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3857AE" w14:textId="0090D0C4" w:rsidR="00AF36AA" w:rsidRDefault="00AF36AA" w:rsidP="00AF36AA">
      <w:pPr>
        <w:spacing w:after="0" w:line="360" w:lineRule="auto"/>
        <w:jc w:val="center"/>
        <w:rPr>
          <w:rFonts w:ascii="Times New Roman" w:eastAsia="Calibri" w:hAnsi="Times New Roman" w:cs="Times New Roman"/>
          <w:b/>
          <w:kern w:val="0"/>
          <w14:ligatures w14:val="none"/>
        </w:rPr>
      </w:pPr>
      <w:r>
        <w:rPr>
          <w:rFonts w:ascii="Times New Roman" w:eastAsia="Calibri" w:hAnsi="Times New Roman" w:cs="Times New Roman"/>
          <w:b/>
          <w:kern w:val="0"/>
          <w14:ligatures w14:val="none"/>
        </w:rPr>
        <w:t>ANEXO II</w:t>
      </w:r>
    </w:p>
    <w:p w14:paraId="73EB61A2" w14:textId="54FB2146" w:rsidR="00665392" w:rsidRPr="00665392" w:rsidRDefault="00AF36AA" w:rsidP="00AF36AA">
      <w:pPr>
        <w:spacing w:after="0" w:line="360" w:lineRule="auto"/>
        <w:jc w:val="center"/>
        <w:rPr>
          <w:rFonts w:ascii="Times New Roman" w:eastAsia="Calibri" w:hAnsi="Times New Roman" w:cs="Times New Roman"/>
          <w:b/>
          <w:kern w:val="0"/>
          <w14:ligatures w14:val="none"/>
        </w:rPr>
      </w:pPr>
      <w:r>
        <w:rPr>
          <w:rFonts w:ascii="Times New Roman" w:eastAsia="Calibri" w:hAnsi="Times New Roman" w:cs="Times New Roman"/>
          <w:b/>
          <w:kern w:val="0"/>
          <w14:ligatures w14:val="none"/>
        </w:rPr>
        <w:t>TERMO DE REFERÊNCIA</w:t>
      </w:r>
    </w:p>
    <w:p w14:paraId="280D88B4"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2A4216D1" w14:textId="77777777" w:rsidR="00665392" w:rsidRPr="00665392" w:rsidRDefault="00665392" w:rsidP="00A25AD2">
      <w:pPr>
        <w:numPr>
          <w:ilvl w:val="1"/>
          <w:numId w:val="1"/>
        </w:numPr>
        <w:spacing w:after="0" w:line="360" w:lineRule="auto"/>
        <w:ind w:left="0" w:firstLine="0"/>
        <w:contextualSpacing/>
        <w:jc w:val="both"/>
        <w:rPr>
          <w:rFonts w:ascii="Times New Roman" w:eastAsia="Calibri" w:hAnsi="Times New Roman" w:cs="Times New Roman"/>
          <w:b/>
          <w:kern w:val="0"/>
          <w14:ligatures w14:val="none"/>
        </w:rPr>
      </w:pPr>
      <w:r w:rsidRPr="00665392">
        <w:rPr>
          <w:rFonts w:ascii="Times New Roman" w:eastAsia="Calibri" w:hAnsi="Times New Roman" w:cs="Times New Roman"/>
          <w:b/>
          <w:kern w:val="0"/>
          <w14:ligatures w14:val="none"/>
        </w:rPr>
        <w:t>CONDIÇÕES GERAIS DA CONTRATAÇÃO</w:t>
      </w:r>
    </w:p>
    <w:p w14:paraId="447216F5" w14:textId="77777777" w:rsidR="00665392" w:rsidRPr="00665392" w:rsidRDefault="00665392" w:rsidP="00864C02">
      <w:pPr>
        <w:spacing w:after="0" w:line="360" w:lineRule="auto"/>
        <w:contextualSpacing/>
        <w:jc w:val="both"/>
        <w:rPr>
          <w:rFonts w:ascii="Times New Roman" w:eastAsia="Calibri" w:hAnsi="Times New Roman" w:cs="Times New Roman"/>
          <w:b/>
          <w:kern w:val="0"/>
          <w14:ligatures w14:val="none"/>
        </w:rPr>
      </w:pPr>
    </w:p>
    <w:p w14:paraId="67E79655" w14:textId="70C2E045"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1.1.</w:t>
      </w:r>
      <w:r w:rsidRPr="00665392">
        <w:rPr>
          <w:rFonts w:ascii="Times New Roman" w:eastAsia="Calibri" w:hAnsi="Times New Roman" w:cs="Times New Roman"/>
          <w:kern w:val="0"/>
          <w14:ligatures w14:val="none"/>
        </w:rPr>
        <w:tab/>
      </w:r>
      <w:r w:rsidR="00864C02" w:rsidRPr="00864C02">
        <w:rPr>
          <w:rFonts w:ascii="Times New Roman" w:eastAsia="Calibri" w:hAnsi="Times New Roman" w:cs="Times New Roman"/>
          <w:b/>
          <w:kern w:val="0"/>
          <w14:ligatures w14:val="none"/>
        </w:rPr>
        <w:t>Objeto</w:t>
      </w:r>
      <w:r w:rsidR="00864C02">
        <w:rPr>
          <w:rFonts w:ascii="Times New Roman" w:eastAsia="Calibri" w:hAnsi="Times New Roman" w:cs="Times New Roman"/>
          <w:kern w:val="0"/>
          <w14:ligatures w14:val="none"/>
        </w:rPr>
        <w:t xml:space="preserve">: </w:t>
      </w:r>
      <w:r w:rsidRPr="00665392">
        <w:rPr>
          <w:rFonts w:ascii="Times New Roman" w:eastAsia="Calibri" w:hAnsi="Times New Roman" w:cs="Times New Roman"/>
          <w:kern w:val="0"/>
          <w14:ligatures w14:val="none"/>
        </w:rPr>
        <w:t>Credenciamento eletrônico de profissional Leiloeiro Oficial, devidamente cadastrado na Junta Comercial do Estado de Minas Gerais - JUCEMG, visando à realização e condução de Leilões nas modalidades: online/virtual simultaneamente no INSTITUTO DE PLANEJAMENTO E DESENVOLVIMENTO SUSTENTÁVEL DE ARAXÁ/MG.</w:t>
      </w:r>
    </w:p>
    <w:p w14:paraId="3A7F3935"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3DC28989" w14:textId="7A9A501C"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1.2.</w:t>
      </w:r>
      <w:r w:rsidRPr="00665392">
        <w:rPr>
          <w:rFonts w:ascii="Times New Roman" w:eastAsia="Calibri" w:hAnsi="Times New Roman" w:cs="Times New Roman"/>
          <w:kern w:val="0"/>
          <w14:ligatures w14:val="none"/>
        </w:rPr>
        <w:t xml:space="preserve"> </w:t>
      </w:r>
      <w:r w:rsidRPr="00665392">
        <w:rPr>
          <w:rFonts w:ascii="Times New Roman" w:eastAsia="Calibri" w:hAnsi="Times New Roman" w:cs="Times New Roman"/>
          <w:b/>
          <w:kern w:val="0"/>
          <w14:ligatures w14:val="none"/>
        </w:rPr>
        <w:t>Especificação do objeto:</w:t>
      </w:r>
      <w:r w:rsidRPr="00665392">
        <w:rPr>
          <w:rFonts w:ascii="Times New Roman" w:eastAsia="Calibri" w:hAnsi="Times New Roman" w:cs="Times New Roman"/>
          <w:kern w:val="0"/>
          <w14:ligatures w14:val="none"/>
        </w:rPr>
        <w:t xml:space="preserve">  </w:t>
      </w:r>
      <w:r w:rsidR="006F3414" w:rsidRPr="006F3414">
        <w:rPr>
          <w:rFonts w:ascii="Times New Roman" w:eastAsia="Calibri" w:hAnsi="Times New Roman" w:cs="Times New Roman"/>
          <w:kern w:val="0"/>
          <w14:ligatures w14:val="none"/>
        </w:rPr>
        <w:t>Contratação de Leiloeiro Oficial</w:t>
      </w:r>
      <w:r w:rsidRPr="00665392">
        <w:rPr>
          <w:rFonts w:ascii="Times New Roman" w:eastAsia="Calibri" w:hAnsi="Times New Roman" w:cs="Times New Roman"/>
          <w:kern w:val="0"/>
          <w14:ligatures w14:val="none"/>
        </w:rPr>
        <w:t>, para a prestação de serviços para alienação de bens móveis inservíveis, de propriedade do INSTITUTO DE PLANEJAMENTO E DESENVOLVIMENTO SUSTENTÁVEL DE ARAXÁ/MG, incluindo todos os atos necessários à organização do certame, disposição dos lotes, divulgação, visitação, realização do leilão, prestação de contas, e entrega dos bens, por meio de licitação na modalidade de leilão público.</w:t>
      </w:r>
      <w:r w:rsidRPr="00665392">
        <w:rPr>
          <w:rFonts w:ascii="Times New Roman" w:eastAsia="Calibri" w:hAnsi="Times New Roman" w:cs="Times New Roman"/>
          <w:kern w:val="0"/>
          <w14:ligatures w14:val="none"/>
        </w:rPr>
        <w:tab/>
      </w:r>
    </w:p>
    <w:p w14:paraId="19698354"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tbl>
      <w:tblPr>
        <w:tblStyle w:val="Tabelacomgrade1"/>
        <w:tblW w:w="0" w:type="auto"/>
        <w:tblLook w:val="04A0" w:firstRow="1" w:lastRow="0" w:firstColumn="1" w:lastColumn="0" w:noHBand="0" w:noVBand="1"/>
      </w:tblPr>
      <w:tblGrid>
        <w:gridCol w:w="2830"/>
        <w:gridCol w:w="1418"/>
        <w:gridCol w:w="1843"/>
        <w:gridCol w:w="2403"/>
      </w:tblGrid>
      <w:tr w:rsidR="00665392" w:rsidRPr="00A25AD2" w14:paraId="0BDC8245" w14:textId="77777777" w:rsidTr="00522E76">
        <w:tc>
          <w:tcPr>
            <w:tcW w:w="2830" w:type="dxa"/>
          </w:tcPr>
          <w:p w14:paraId="7FDFEE40" w14:textId="4B63DB05" w:rsidR="00665392" w:rsidRPr="00A25AD2" w:rsidRDefault="00665392" w:rsidP="00A25AD2">
            <w:pPr>
              <w:spacing w:line="360" w:lineRule="auto"/>
              <w:jc w:val="center"/>
              <w:rPr>
                <w:rFonts w:ascii="Times New Roman" w:eastAsia="Calibri" w:hAnsi="Times New Roman" w:cs="Times New Roman"/>
                <w:b/>
              </w:rPr>
            </w:pPr>
            <w:r w:rsidRPr="00A25AD2">
              <w:rPr>
                <w:rFonts w:ascii="Times New Roman" w:eastAsia="Calibri" w:hAnsi="Times New Roman" w:cs="Times New Roman"/>
                <w:b/>
              </w:rPr>
              <w:t>Item</w:t>
            </w:r>
          </w:p>
        </w:tc>
        <w:tc>
          <w:tcPr>
            <w:tcW w:w="1418" w:type="dxa"/>
          </w:tcPr>
          <w:p w14:paraId="4CC40B0E" w14:textId="50D62BE0" w:rsidR="00665392" w:rsidRPr="00A25AD2" w:rsidRDefault="00665392" w:rsidP="00A25AD2">
            <w:pPr>
              <w:spacing w:line="360" w:lineRule="auto"/>
              <w:jc w:val="center"/>
              <w:rPr>
                <w:rFonts w:ascii="Times New Roman" w:eastAsia="Calibri" w:hAnsi="Times New Roman" w:cs="Times New Roman"/>
                <w:b/>
              </w:rPr>
            </w:pPr>
            <w:r w:rsidRPr="00A25AD2">
              <w:rPr>
                <w:rFonts w:ascii="Times New Roman" w:eastAsia="Calibri" w:hAnsi="Times New Roman" w:cs="Times New Roman"/>
                <w:b/>
              </w:rPr>
              <w:t>Unidade</w:t>
            </w:r>
          </w:p>
        </w:tc>
        <w:tc>
          <w:tcPr>
            <w:tcW w:w="1843" w:type="dxa"/>
          </w:tcPr>
          <w:p w14:paraId="17E8F107" w14:textId="435E2124" w:rsidR="00665392" w:rsidRPr="00A25AD2" w:rsidRDefault="00665392" w:rsidP="00A25AD2">
            <w:pPr>
              <w:spacing w:line="360" w:lineRule="auto"/>
              <w:jc w:val="center"/>
              <w:rPr>
                <w:rFonts w:ascii="Times New Roman" w:eastAsia="Calibri" w:hAnsi="Times New Roman" w:cs="Times New Roman"/>
                <w:b/>
              </w:rPr>
            </w:pPr>
            <w:r w:rsidRPr="00A25AD2">
              <w:rPr>
                <w:rFonts w:ascii="Times New Roman" w:eastAsia="Calibri" w:hAnsi="Times New Roman" w:cs="Times New Roman"/>
                <w:b/>
              </w:rPr>
              <w:t>QUANTIDADE</w:t>
            </w:r>
          </w:p>
        </w:tc>
        <w:tc>
          <w:tcPr>
            <w:tcW w:w="2403" w:type="dxa"/>
          </w:tcPr>
          <w:p w14:paraId="5E736452" w14:textId="0D2A4A15" w:rsidR="00665392" w:rsidRPr="00A25AD2" w:rsidRDefault="00665392" w:rsidP="00A25AD2">
            <w:pPr>
              <w:spacing w:line="360" w:lineRule="auto"/>
              <w:jc w:val="center"/>
              <w:rPr>
                <w:rFonts w:ascii="Times New Roman" w:eastAsia="Calibri" w:hAnsi="Times New Roman" w:cs="Times New Roman"/>
                <w:b/>
              </w:rPr>
            </w:pPr>
            <w:r w:rsidRPr="00A25AD2">
              <w:rPr>
                <w:rFonts w:ascii="Times New Roman" w:eastAsia="Calibri" w:hAnsi="Times New Roman" w:cs="Times New Roman"/>
                <w:b/>
              </w:rPr>
              <w:t>VALOR</w:t>
            </w:r>
          </w:p>
        </w:tc>
      </w:tr>
      <w:tr w:rsidR="00665392" w:rsidRPr="00665392" w14:paraId="0A41F0B0" w14:textId="77777777" w:rsidTr="00522E76">
        <w:tc>
          <w:tcPr>
            <w:tcW w:w="2830" w:type="dxa"/>
          </w:tcPr>
          <w:p w14:paraId="257E5ACC" w14:textId="77777777" w:rsidR="00665392" w:rsidRPr="00665392" w:rsidRDefault="00665392" w:rsidP="00665392">
            <w:pPr>
              <w:spacing w:line="360" w:lineRule="auto"/>
              <w:jc w:val="both"/>
              <w:rPr>
                <w:rFonts w:ascii="Times New Roman" w:eastAsia="Calibri" w:hAnsi="Times New Roman" w:cs="Times New Roman"/>
              </w:rPr>
            </w:pPr>
            <w:r w:rsidRPr="00665392">
              <w:rPr>
                <w:rFonts w:ascii="Times New Roman" w:eastAsia="Calibri" w:hAnsi="Times New Roman" w:cs="Times New Roman"/>
              </w:rPr>
              <w:t>Contração de Leiloeiro Oficial, para a prestação de serviços para alienação de bens móveis inservíveis, de propriedade do INSTITUTO DE PLANEJAMENTO E DESENVOLVIMENTO SUSTENTÁVEL DE ARAXÁ/MG, incluindo todos os atos necessários à organização do certame, disposição dos lotes, divulgação, visitação, realização do leilão, prestação de contas, e entrega dos bens, por meio de licitação na modalidade de leilão público.</w:t>
            </w:r>
          </w:p>
        </w:tc>
        <w:tc>
          <w:tcPr>
            <w:tcW w:w="1418" w:type="dxa"/>
          </w:tcPr>
          <w:p w14:paraId="7B6E13C1" w14:textId="77777777" w:rsidR="00665392" w:rsidRPr="00665392" w:rsidRDefault="00665392" w:rsidP="00665392">
            <w:pPr>
              <w:spacing w:line="360" w:lineRule="auto"/>
              <w:jc w:val="both"/>
              <w:rPr>
                <w:rFonts w:ascii="Times New Roman" w:eastAsia="Calibri" w:hAnsi="Times New Roman" w:cs="Times New Roman"/>
              </w:rPr>
            </w:pPr>
            <w:r w:rsidRPr="00665392">
              <w:rPr>
                <w:rFonts w:ascii="Times New Roman" w:eastAsia="Calibri" w:hAnsi="Times New Roman" w:cs="Times New Roman"/>
              </w:rPr>
              <w:t xml:space="preserve">  SV</w:t>
            </w:r>
          </w:p>
        </w:tc>
        <w:tc>
          <w:tcPr>
            <w:tcW w:w="1843" w:type="dxa"/>
          </w:tcPr>
          <w:p w14:paraId="48F8D68A" w14:textId="77777777" w:rsidR="00665392" w:rsidRPr="00665392" w:rsidRDefault="00665392" w:rsidP="00665392">
            <w:pPr>
              <w:spacing w:line="360" w:lineRule="auto"/>
              <w:jc w:val="both"/>
              <w:rPr>
                <w:rFonts w:ascii="Times New Roman" w:eastAsia="Calibri" w:hAnsi="Times New Roman" w:cs="Times New Roman"/>
              </w:rPr>
            </w:pPr>
            <w:r w:rsidRPr="00665392">
              <w:rPr>
                <w:rFonts w:ascii="Times New Roman" w:eastAsia="Calibri" w:hAnsi="Times New Roman" w:cs="Times New Roman"/>
              </w:rPr>
              <w:t>1</w:t>
            </w:r>
          </w:p>
        </w:tc>
        <w:tc>
          <w:tcPr>
            <w:tcW w:w="2403" w:type="dxa"/>
          </w:tcPr>
          <w:p w14:paraId="0D4B36B1" w14:textId="77777777" w:rsidR="00665392" w:rsidRPr="00665392" w:rsidRDefault="00665392" w:rsidP="00665392">
            <w:pPr>
              <w:spacing w:line="360" w:lineRule="auto"/>
              <w:jc w:val="both"/>
              <w:rPr>
                <w:rFonts w:ascii="Times New Roman" w:eastAsia="Calibri" w:hAnsi="Times New Roman" w:cs="Times New Roman"/>
              </w:rPr>
            </w:pPr>
            <w:r w:rsidRPr="00665392">
              <w:rPr>
                <w:rFonts w:ascii="Times New Roman" w:eastAsia="Calibri" w:hAnsi="Times New Roman" w:cs="Times New Roman"/>
              </w:rPr>
              <w:t xml:space="preserve">5% (cinco por cento) sobre do valor de arrematação de cada bem </w:t>
            </w:r>
          </w:p>
          <w:p w14:paraId="197DCD84" w14:textId="77777777" w:rsidR="00665392" w:rsidRPr="00665392" w:rsidRDefault="00665392" w:rsidP="00665392">
            <w:pPr>
              <w:spacing w:line="360" w:lineRule="auto"/>
              <w:jc w:val="both"/>
              <w:rPr>
                <w:rFonts w:ascii="Times New Roman" w:eastAsia="Calibri" w:hAnsi="Times New Roman" w:cs="Times New Roman"/>
              </w:rPr>
            </w:pPr>
          </w:p>
        </w:tc>
      </w:tr>
    </w:tbl>
    <w:p w14:paraId="1EBB381A"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0F63FEB6" w14:textId="5F0B3450"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lastRenderedPageBreak/>
        <w:t>1.3.</w:t>
      </w:r>
      <w:r w:rsidR="0094782A">
        <w:rPr>
          <w:rFonts w:ascii="Times New Roman" w:eastAsia="Calibri" w:hAnsi="Times New Roman" w:cs="Times New Roman"/>
          <w:kern w:val="0"/>
          <w14:ligatures w14:val="none"/>
        </w:rPr>
        <w:t xml:space="preserve"> </w:t>
      </w:r>
      <w:r w:rsidR="0094782A">
        <w:rPr>
          <w:rFonts w:ascii="Times New Roman" w:eastAsia="Calibri" w:hAnsi="Times New Roman" w:cs="Times New Roman"/>
          <w:kern w:val="0"/>
          <w14:ligatures w14:val="none"/>
        </w:rPr>
        <w:tab/>
      </w:r>
      <w:r w:rsidR="0094782A" w:rsidRPr="0094782A">
        <w:rPr>
          <w:rFonts w:ascii="Times New Roman" w:eastAsia="Calibri" w:hAnsi="Times New Roman" w:cs="Times New Roman"/>
          <w:kern w:val="0"/>
          <w14:ligatures w14:val="none"/>
        </w:rPr>
        <w:t xml:space="preserve">A contratação será realizada por </w:t>
      </w:r>
      <w:r w:rsidR="0094782A" w:rsidRPr="0094782A">
        <w:rPr>
          <w:rFonts w:ascii="Times New Roman" w:eastAsia="Calibri" w:hAnsi="Times New Roman" w:cs="Times New Roman"/>
          <w:b/>
          <w:bCs/>
          <w:kern w:val="0"/>
          <w14:ligatures w14:val="none"/>
        </w:rPr>
        <w:t>credenciamento</w:t>
      </w:r>
      <w:r w:rsidR="0094782A" w:rsidRPr="0094782A">
        <w:rPr>
          <w:rFonts w:ascii="Times New Roman" w:eastAsia="Calibri" w:hAnsi="Times New Roman" w:cs="Times New Roman"/>
          <w:kern w:val="0"/>
          <w14:ligatures w14:val="none"/>
        </w:rPr>
        <w:t>, nos termos do art. 79 da Lei 14.133/2021, por se tratar de hipótese de contratação paralela e não excludente.</w:t>
      </w:r>
    </w:p>
    <w:p w14:paraId="0A2F479D"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1.4.</w:t>
      </w:r>
      <w:r w:rsidRPr="00665392">
        <w:rPr>
          <w:rFonts w:ascii="Times New Roman" w:eastAsia="Calibri" w:hAnsi="Times New Roman" w:cs="Times New Roman"/>
          <w:kern w:val="0"/>
          <w14:ligatures w14:val="none"/>
        </w:rPr>
        <w:tab/>
        <w:t>O serviço é enquadrado como não contínuos ou contratados por escopo, pois a contratação do leiloeiro ocorre para a execução de leilões específicos (por evento), cujas datas de início e fim são predeterminadas para cada certame.</w:t>
      </w:r>
    </w:p>
    <w:p w14:paraId="52DB0E0D"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1.5.</w:t>
      </w:r>
      <w:r w:rsidRPr="00665392">
        <w:rPr>
          <w:rFonts w:ascii="Times New Roman" w:eastAsia="Calibri" w:hAnsi="Times New Roman" w:cs="Times New Roman"/>
          <w:kern w:val="0"/>
          <w14:ligatures w14:val="none"/>
        </w:rPr>
        <w:tab/>
        <w:t>Prevê-se a realização de 1 (um) leilão público em 2026, sem prejuízo da convocação de outros leiloeiros credenciados, caso haja necessidade de realização de novos leilões durante a vigência do credenciamento.</w:t>
      </w:r>
    </w:p>
    <w:p w14:paraId="38B6F585"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1.6.</w:t>
      </w:r>
      <w:r w:rsidRPr="00665392">
        <w:rPr>
          <w:rFonts w:ascii="Times New Roman" w:eastAsia="Calibri" w:hAnsi="Times New Roman" w:cs="Times New Roman"/>
          <w:kern w:val="0"/>
          <w14:ligatures w14:val="none"/>
        </w:rPr>
        <w:tab/>
        <w:t>O IPDSA não pagará nenhuma taxa a título de remuneração ao leiloeiro. Com fulcro no Parágrafo Único do Art. 24 do Decreto Federal nº 21.981/1932 a remuneração do leiloeiro dar-se-á através de pagamento de comissão pelos compradores no valor correspondente a 5% (cinco por cento) dos bens arrematados.</w:t>
      </w:r>
    </w:p>
    <w:p w14:paraId="5DF5BF43" w14:textId="2C156C4F" w:rsidR="00665392" w:rsidRPr="00B47E61" w:rsidRDefault="0066539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bCs/>
          <w:kern w:val="0"/>
          <w14:ligatures w14:val="none"/>
        </w:rPr>
        <w:t>1.7.</w:t>
      </w:r>
      <w:r w:rsidRPr="006F3414">
        <w:rPr>
          <w:rFonts w:ascii="Times New Roman" w:eastAsia="Calibri" w:hAnsi="Times New Roman" w:cs="Times New Roman"/>
          <w:kern w:val="0"/>
          <w14:ligatures w14:val="none"/>
        </w:rPr>
        <w:t xml:space="preserve"> </w:t>
      </w:r>
      <w:r w:rsidRPr="006F3414">
        <w:rPr>
          <w:rFonts w:ascii="Times New Roman" w:eastAsia="Calibri" w:hAnsi="Times New Roman" w:cs="Times New Roman"/>
          <w:kern w:val="0"/>
          <w14:ligatures w14:val="none"/>
        </w:rPr>
        <w:tab/>
      </w:r>
      <w:r w:rsidR="006F3414" w:rsidRPr="006F3414">
        <w:rPr>
          <w:rFonts w:ascii="Times New Roman" w:eastAsia="Calibri" w:hAnsi="Times New Roman" w:cs="Times New Roman"/>
          <w:kern w:val="0"/>
          <w14:ligatures w14:val="none"/>
        </w:rPr>
        <w:t>A distribuição das demandas entre os leiloeiros credenciados observará sistema de rodízio. Os interessados habilitados até a data definida para a primeira rodada participarão de sorteio destinado à formação da ordem inicial de convocação. Os credenciados posteriores serão inseridos ao final da fila, conforme ordem cronológica de deferimento do credenciamento. Após a realização do leilão para o qual foi convocado, o credenciado retornará automaticamente ao final da fila de convocação. Em caso de recusa, ausência de manifestação ou não atendimento da convocação, a Administração convocará o próximo credenciado da ordem de rodízio.</w:t>
      </w:r>
    </w:p>
    <w:p w14:paraId="37B76646" w14:textId="77777777" w:rsidR="00665392" w:rsidRPr="00B47E61" w:rsidRDefault="0066539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kern w:val="0"/>
          <w:u w:val="single"/>
          <w14:ligatures w14:val="none"/>
        </w:rPr>
        <w:t>1.7.1.</w:t>
      </w:r>
      <w:r w:rsidRPr="00B47E61">
        <w:rPr>
          <w:rFonts w:ascii="Times New Roman" w:eastAsia="Calibri" w:hAnsi="Times New Roman" w:cs="Times New Roman"/>
          <w:kern w:val="0"/>
          <w14:ligatures w14:val="none"/>
        </w:rPr>
        <w:tab/>
        <w:t>Os interessados que apresentarem a documentação após o prazo estabelecido para a primeira rodada de habilitação poderão ser credenciados normalmente, desde que atendam a todos os requisitos deste Termo e do instrumento convocatório, passando a integrar o rol de credenciados habilitados.</w:t>
      </w:r>
    </w:p>
    <w:p w14:paraId="11DB6BB7"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1.8.</w:t>
      </w:r>
      <w:r w:rsidRPr="00665392">
        <w:rPr>
          <w:rFonts w:ascii="Times New Roman" w:eastAsia="Calibri" w:hAnsi="Times New Roman" w:cs="Times New Roman"/>
          <w:kern w:val="0"/>
          <w14:ligatures w14:val="none"/>
        </w:rPr>
        <w:tab/>
        <w:t>O prazo de vigência do edital de credenciamento terá o prazo definido no respectivo instrumento convocatório.</w:t>
      </w:r>
    </w:p>
    <w:p w14:paraId="29C00E9E" w14:textId="77777777" w:rsidR="00665392" w:rsidRPr="00665392" w:rsidRDefault="00665392" w:rsidP="00665392">
      <w:pPr>
        <w:spacing w:after="0" w:line="360" w:lineRule="auto"/>
        <w:jc w:val="both"/>
        <w:rPr>
          <w:rFonts w:ascii="Times New Roman" w:eastAsia="Calibri" w:hAnsi="Times New Roman" w:cs="Times New Roman"/>
          <w:b/>
          <w:kern w:val="0"/>
          <w14:ligatures w14:val="none"/>
        </w:rPr>
      </w:pPr>
    </w:p>
    <w:p w14:paraId="47FD93A5" w14:textId="77779429" w:rsidR="00665392" w:rsidRPr="00A25AD2" w:rsidRDefault="00665392" w:rsidP="00A25AD2">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sidRPr="00A25AD2">
        <w:rPr>
          <w:rFonts w:ascii="Times New Roman" w:eastAsia="Calibri" w:hAnsi="Times New Roman" w:cs="Times New Roman"/>
          <w:b/>
          <w:kern w:val="0"/>
          <w14:ligatures w14:val="none"/>
        </w:rPr>
        <w:t>FUNDAMENTAÇÃO E JUSTIFICATIVA DA CONTRATAÇÃO</w:t>
      </w:r>
    </w:p>
    <w:p w14:paraId="66160F62" w14:textId="77777777" w:rsidR="00665392" w:rsidRPr="00665392" w:rsidRDefault="00665392" w:rsidP="00665392">
      <w:pPr>
        <w:spacing w:after="0" w:line="360" w:lineRule="auto"/>
        <w:jc w:val="both"/>
        <w:rPr>
          <w:rFonts w:ascii="Times New Roman" w:eastAsia="Calibri" w:hAnsi="Times New Roman" w:cs="Times New Roman"/>
          <w:b/>
          <w:kern w:val="0"/>
          <w14:ligatures w14:val="none"/>
        </w:rPr>
      </w:pPr>
    </w:p>
    <w:p w14:paraId="3017DBD7" w14:textId="3DBD63BA" w:rsidR="00665392" w:rsidRPr="00665392" w:rsidRDefault="00A25AD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2.1.</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 Administração Pública possui o dever de gerir adequadamente seu patrimônio, observando os princípios da eficiência, economicidade, legalidade e transparência.</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Nesse contexto, verifica-se a existência de bens móveis classificados como inservíveis, antieconômicos, obsoletos ou irrecuperáveis, cuja permanência nos depósitos públicos gera custos indiretos, ocupação indevida de espaço físico e prejuízos decorrentes de depreciação contínua.</w:t>
      </w:r>
    </w:p>
    <w:p w14:paraId="1E598945" w14:textId="2F9D2DB9" w:rsidR="00665392" w:rsidRPr="00665392" w:rsidRDefault="00A25AD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lastRenderedPageBreak/>
        <w:t>2.2.</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 alienação desses bens por meio de leilão público configura medida legal, eficiente e adequada para promover a destinação correta dos ativos, possibilitando sua reinserção no ciclo econômico e a geração de receita ao IPDSA.</w:t>
      </w:r>
    </w:p>
    <w:p w14:paraId="6BF3DE73" w14:textId="561D8607" w:rsidR="00665392" w:rsidRPr="00665392" w:rsidRDefault="00A25AD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2.3.</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 realização de leilões públicos demanda conhecimento técnico específico, estrutura operacional e experiência na condução de certames, incluindo organização de lotes, divulgação, visitação, condução da sessão pública, processamento de lances, prestação de contas e entrega dos bens.</w:t>
      </w:r>
    </w:p>
    <w:p w14:paraId="05A9DF70" w14:textId="25B2C958" w:rsidR="00665392" w:rsidRPr="00665392" w:rsidRDefault="00A25AD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2.4.</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Considerando, ainda, o disposto no art. 4º do Decreto nº 1.845, de 17 de agosto de 2023, que admite que o leilão poderá ser cometido a leiloeiro oficial, desde que observados os seguintes aspectos:</w:t>
      </w:r>
    </w:p>
    <w:p w14:paraId="60ED7053" w14:textId="08D0E351" w:rsidR="00665392" w:rsidRPr="003B280C" w:rsidRDefault="00665392" w:rsidP="003B280C">
      <w:pPr>
        <w:pStyle w:val="PargrafodaLista"/>
        <w:numPr>
          <w:ilvl w:val="0"/>
          <w:numId w:val="35"/>
        </w:numPr>
        <w:spacing w:after="0" w:line="360" w:lineRule="auto"/>
        <w:jc w:val="both"/>
        <w:rPr>
          <w:rFonts w:ascii="Times New Roman" w:eastAsia="Calibri" w:hAnsi="Times New Roman" w:cs="Times New Roman"/>
          <w:kern w:val="0"/>
          <w14:ligatures w14:val="none"/>
        </w:rPr>
      </w:pPr>
      <w:r w:rsidRPr="003B280C">
        <w:rPr>
          <w:rFonts w:ascii="Times New Roman" w:eastAsia="Calibri" w:hAnsi="Times New Roman" w:cs="Times New Roman"/>
          <w:kern w:val="0"/>
          <w14:ligatures w14:val="none"/>
        </w:rPr>
        <w:t>Disponibilidade de recursos de pessoal da Administração para a realização do leilão;</w:t>
      </w:r>
    </w:p>
    <w:p w14:paraId="0FFB198A" w14:textId="01B480E1" w:rsidR="00665392" w:rsidRPr="003B280C" w:rsidRDefault="00665392" w:rsidP="003B280C">
      <w:pPr>
        <w:pStyle w:val="PargrafodaLista"/>
        <w:numPr>
          <w:ilvl w:val="0"/>
          <w:numId w:val="35"/>
        </w:numPr>
        <w:spacing w:after="0" w:line="360" w:lineRule="auto"/>
        <w:jc w:val="both"/>
        <w:rPr>
          <w:rFonts w:ascii="Times New Roman" w:eastAsia="Calibri" w:hAnsi="Times New Roman" w:cs="Times New Roman"/>
          <w:kern w:val="0"/>
          <w14:ligatures w14:val="none"/>
        </w:rPr>
      </w:pPr>
      <w:r w:rsidRPr="003B280C">
        <w:rPr>
          <w:rFonts w:ascii="Times New Roman" w:eastAsia="Calibri" w:hAnsi="Times New Roman" w:cs="Times New Roman"/>
          <w:kern w:val="0"/>
          <w14:ligatures w14:val="none"/>
        </w:rPr>
        <w:t>Complexidade dos serviços necessários para a preparação e execução do leilão;</w:t>
      </w:r>
    </w:p>
    <w:p w14:paraId="2F0F8080" w14:textId="7CC81F97" w:rsidR="00665392" w:rsidRPr="003B280C" w:rsidRDefault="00665392" w:rsidP="003B280C">
      <w:pPr>
        <w:pStyle w:val="PargrafodaLista"/>
        <w:numPr>
          <w:ilvl w:val="0"/>
          <w:numId w:val="35"/>
        </w:numPr>
        <w:spacing w:after="0" w:line="360" w:lineRule="auto"/>
        <w:jc w:val="both"/>
        <w:rPr>
          <w:rFonts w:ascii="Times New Roman" w:eastAsia="Calibri" w:hAnsi="Times New Roman" w:cs="Times New Roman"/>
          <w:kern w:val="0"/>
          <w14:ligatures w14:val="none"/>
        </w:rPr>
      </w:pPr>
      <w:r w:rsidRPr="003B280C">
        <w:rPr>
          <w:rFonts w:ascii="Times New Roman" w:eastAsia="Calibri" w:hAnsi="Times New Roman" w:cs="Times New Roman"/>
          <w:kern w:val="0"/>
          <w14:ligatures w14:val="none"/>
        </w:rPr>
        <w:t>Necessidade de conhecimentos específicos para a alienação;</w:t>
      </w:r>
    </w:p>
    <w:p w14:paraId="00C17F47" w14:textId="55D99295" w:rsidR="00665392" w:rsidRPr="003B280C" w:rsidRDefault="00665392" w:rsidP="003B280C">
      <w:pPr>
        <w:pStyle w:val="PargrafodaLista"/>
        <w:numPr>
          <w:ilvl w:val="0"/>
          <w:numId w:val="35"/>
        </w:numPr>
        <w:spacing w:after="0" w:line="360" w:lineRule="auto"/>
        <w:jc w:val="both"/>
        <w:rPr>
          <w:rFonts w:ascii="Times New Roman" w:eastAsia="Calibri" w:hAnsi="Times New Roman" w:cs="Times New Roman"/>
          <w:kern w:val="0"/>
          <w14:ligatures w14:val="none"/>
        </w:rPr>
      </w:pPr>
      <w:r w:rsidRPr="003B280C">
        <w:rPr>
          <w:rFonts w:ascii="Times New Roman" w:eastAsia="Calibri" w:hAnsi="Times New Roman" w:cs="Times New Roman"/>
          <w:kern w:val="0"/>
          <w14:ligatures w14:val="none"/>
        </w:rPr>
        <w:t>Custo procedimental para a Administração; е</w:t>
      </w:r>
    </w:p>
    <w:p w14:paraId="1A3C72EE" w14:textId="1BBB68B7" w:rsidR="00665392" w:rsidRPr="003B280C" w:rsidRDefault="00665392" w:rsidP="003B280C">
      <w:pPr>
        <w:pStyle w:val="PargrafodaLista"/>
        <w:numPr>
          <w:ilvl w:val="0"/>
          <w:numId w:val="35"/>
        </w:numPr>
        <w:spacing w:after="0" w:line="360" w:lineRule="auto"/>
        <w:jc w:val="both"/>
        <w:rPr>
          <w:rFonts w:ascii="Times New Roman" w:eastAsia="Calibri" w:hAnsi="Times New Roman" w:cs="Times New Roman"/>
          <w:kern w:val="0"/>
          <w14:ligatures w14:val="none"/>
        </w:rPr>
      </w:pPr>
      <w:r w:rsidRPr="003B280C">
        <w:rPr>
          <w:rFonts w:ascii="Times New Roman" w:eastAsia="Calibri" w:hAnsi="Times New Roman" w:cs="Times New Roman"/>
          <w:kern w:val="0"/>
          <w14:ligatures w14:val="none"/>
        </w:rPr>
        <w:t>Ampliação prevista da publicidade e competitividade do leilão.</w:t>
      </w:r>
    </w:p>
    <w:p w14:paraId="711C0043" w14:textId="5A2C5FAF" w:rsidR="00665392" w:rsidRPr="00665392" w:rsidRDefault="00A25AD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2.5.</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Considerando a ausência de estrutura técnica e operacional suficiente no âmbito da Administração para a execução direta dessas atividades, bem como a necessidade de garantir maior eficiência, segurança jurídica e amplitude de publicidade, justifica-se a contratação de leiloeiros oficiais devidamente habilitados.</w:t>
      </w:r>
    </w:p>
    <w:p w14:paraId="5A430F39"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59ABF01F" w14:textId="09E79364" w:rsidR="00665392" w:rsidRPr="00A25AD2" w:rsidRDefault="00665392" w:rsidP="00A25AD2">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sidRPr="00A25AD2">
        <w:rPr>
          <w:rFonts w:ascii="Times New Roman" w:eastAsia="Calibri" w:hAnsi="Times New Roman" w:cs="Times New Roman"/>
          <w:b/>
          <w:kern w:val="0"/>
          <w14:ligatures w14:val="none"/>
        </w:rPr>
        <w:t>DESCRIÇÃO DA SOLUÇÃO COMO UM TODO</w:t>
      </w:r>
    </w:p>
    <w:p w14:paraId="3427BD1D" w14:textId="77777777" w:rsidR="00665392" w:rsidRPr="00665392" w:rsidRDefault="00665392" w:rsidP="00665392">
      <w:pPr>
        <w:spacing w:after="0" w:line="360" w:lineRule="auto"/>
        <w:jc w:val="both"/>
        <w:rPr>
          <w:rFonts w:ascii="Times New Roman" w:eastAsia="Calibri" w:hAnsi="Times New Roman" w:cs="Times New Roman"/>
          <w:b/>
          <w:kern w:val="0"/>
          <w14:ligatures w14:val="none"/>
        </w:rPr>
      </w:pPr>
    </w:p>
    <w:p w14:paraId="738ED1EE"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A solução consiste na contratação de leiloeiros oficiais, por meio de credenciamento, para execução de leilões públicos eletrônicos destinados à alienação de bens móveis inservíveis do IPDSA.</w:t>
      </w:r>
    </w:p>
    <w:p w14:paraId="491893D7"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Os leiloeiros serão responsáveis por todas as etapas do processo, desde a organização até a prestação de contas final.</w:t>
      </w:r>
    </w:p>
    <w:p w14:paraId="4EEC8D06"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A distribuição das demandas entre os credenciados será realizada por meio de critério objetivo, podendo ser adotado sistema de rodízio, sorteio ou ordem cronológica, assegurando isonomia e transparência.</w:t>
      </w:r>
    </w:p>
    <w:p w14:paraId="63EB0AED"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4B0F0794" w14:textId="0F469B4C" w:rsidR="00665392" w:rsidRPr="00A25AD2" w:rsidRDefault="00665392" w:rsidP="00A25AD2">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sidRPr="00A25AD2">
        <w:rPr>
          <w:rFonts w:ascii="Times New Roman" w:eastAsia="Calibri" w:hAnsi="Times New Roman" w:cs="Times New Roman"/>
          <w:b/>
          <w:kern w:val="0"/>
          <w14:ligatures w14:val="none"/>
        </w:rPr>
        <w:t>REQUISITOS DA CONTRATAÇÃO</w:t>
      </w:r>
    </w:p>
    <w:p w14:paraId="5DC65D58" w14:textId="77777777" w:rsidR="003B280C" w:rsidRDefault="003B280C" w:rsidP="00665392">
      <w:pPr>
        <w:spacing w:after="0" w:line="360" w:lineRule="auto"/>
        <w:jc w:val="both"/>
        <w:rPr>
          <w:rFonts w:ascii="Times New Roman" w:eastAsia="Calibri" w:hAnsi="Times New Roman" w:cs="Times New Roman"/>
          <w:b/>
          <w:kern w:val="0"/>
          <w14:ligatures w14:val="none"/>
        </w:rPr>
      </w:pPr>
    </w:p>
    <w:p w14:paraId="1AA29EAC" w14:textId="5FECD76E" w:rsidR="00665392" w:rsidRPr="00665392" w:rsidRDefault="00A25AD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4</w:t>
      </w:r>
      <w:r w:rsidR="00665392" w:rsidRPr="00A25AD2">
        <w:rPr>
          <w:rFonts w:ascii="Times New Roman" w:eastAsia="Calibri" w:hAnsi="Times New Roman" w:cs="Times New Roman"/>
          <w:b/>
          <w:kern w:val="0"/>
          <w14:ligatures w14:val="none"/>
        </w:rPr>
        <w:t>.1.</w:t>
      </w:r>
      <w:r w:rsidR="00665392" w:rsidRPr="00665392">
        <w:rPr>
          <w:rFonts w:ascii="Times New Roman" w:eastAsia="Calibri" w:hAnsi="Times New Roman" w:cs="Times New Roman"/>
          <w:kern w:val="0"/>
          <w14:ligatures w14:val="none"/>
        </w:rPr>
        <w:t xml:space="preserve"> Para a contratação em questão, o Leiloeiro Oficial deverá atender aos seguintes requisitos mínimos: </w:t>
      </w:r>
    </w:p>
    <w:p w14:paraId="6BADE128" w14:textId="665E45AB" w:rsidR="00665392" w:rsidRPr="00711B9D" w:rsidRDefault="00665392" w:rsidP="00711B9D">
      <w:pPr>
        <w:pStyle w:val="PargrafodaLista"/>
        <w:numPr>
          <w:ilvl w:val="2"/>
          <w:numId w:val="38"/>
        </w:numPr>
        <w:spacing w:after="0" w:line="360" w:lineRule="auto"/>
        <w:ind w:left="709"/>
        <w:jc w:val="both"/>
        <w:rPr>
          <w:rFonts w:ascii="Times New Roman" w:eastAsia="Calibri" w:hAnsi="Times New Roman" w:cs="Times New Roman"/>
          <w:kern w:val="0"/>
          <w14:ligatures w14:val="none"/>
        </w:rPr>
      </w:pPr>
      <w:bookmarkStart w:id="0" w:name="_GoBack"/>
      <w:r w:rsidRPr="00711B9D">
        <w:rPr>
          <w:rFonts w:ascii="Times New Roman" w:eastAsia="Calibri" w:hAnsi="Times New Roman" w:cs="Times New Roman"/>
          <w:kern w:val="0"/>
          <w14:ligatures w14:val="none"/>
        </w:rPr>
        <w:lastRenderedPageBreak/>
        <w:t>Ser cidadão brasileiro e estar no gozo dos direitos civis e políticos;</w:t>
      </w:r>
    </w:p>
    <w:p w14:paraId="08A3AFF9" w14:textId="18EFA230" w:rsidR="00665392" w:rsidRPr="00711B9D" w:rsidRDefault="00665392" w:rsidP="00711B9D">
      <w:pPr>
        <w:pStyle w:val="PargrafodaLista"/>
        <w:numPr>
          <w:ilvl w:val="2"/>
          <w:numId w:val="38"/>
        </w:numPr>
        <w:spacing w:after="0" w:line="360" w:lineRule="auto"/>
        <w:ind w:left="709"/>
        <w:jc w:val="both"/>
        <w:rPr>
          <w:rFonts w:ascii="Times New Roman" w:eastAsia="Calibri" w:hAnsi="Times New Roman" w:cs="Times New Roman"/>
          <w:kern w:val="0"/>
          <w14:ligatures w14:val="none"/>
        </w:rPr>
      </w:pPr>
      <w:r w:rsidRPr="00711B9D">
        <w:rPr>
          <w:rFonts w:ascii="Times New Roman" w:eastAsia="Calibri" w:hAnsi="Times New Roman" w:cs="Times New Roman"/>
          <w:kern w:val="0"/>
          <w14:ligatures w14:val="none"/>
        </w:rPr>
        <w:t>Possuir regularidade fiscal, trabalhista e idoneidade para contratar com a Administração Pública;</w:t>
      </w:r>
    </w:p>
    <w:p w14:paraId="0AA2A16D" w14:textId="792FC88F" w:rsidR="00665392" w:rsidRPr="00711B9D" w:rsidRDefault="00665392" w:rsidP="00711B9D">
      <w:pPr>
        <w:pStyle w:val="PargrafodaLista"/>
        <w:numPr>
          <w:ilvl w:val="2"/>
          <w:numId w:val="38"/>
        </w:numPr>
        <w:spacing w:after="0" w:line="360" w:lineRule="auto"/>
        <w:ind w:left="709"/>
        <w:jc w:val="both"/>
        <w:rPr>
          <w:rFonts w:ascii="Times New Roman" w:eastAsia="Calibri" w:hAnsi="Times New Roman" w:cs="Times New Roman"/>
          <w:kern w:val="0"/>
          <w14:ligatures w14:val="none"/>
        </w:rPr>
      </w:pPr>
      <w:r w:rsidRPr="00711B9D">
        <w:rPr>
          <w:rFonts w:ascii="Times New Roman" w:eastAsia="Calibri" w:hAnsi="Times New Roman" w:cs="Times New Roman"/>
          <w:kern w:val="0"/>
          <w14:ligatures w14:val="none"/>
        </w:rPr>
        <w:t>Possuir capacidade técnica e operacional para operar leilões públicos na forma presencial e/ou eletrônica;</w:t>
      </w:r>
    </w:p>
    <w:p w14:paraId="1C178E65" w14:textId="30965555" w:rsidR="00665392" w:rsidRPr="00711B9D" w:rsidRDefault="00665392" w:rsidP="00711B9D">
      <w:pPr>
        <w:pStyle w:val="PargrafodaLista"/>
        <w:numPr>
          <w:ilvl w:val="2"/>
          <w:numId w:val="38"/>
        </w:numPr>
        <w:spacing w:after="0" w:line="360" w:lineRule="auto"/>
        <w:ind w:left="709"/>
        <w:jc w:val="both"/>
        <w:rPr>
          <w:rFonts w:ascii="Times New Roman" w:eastAsia="Calibri" w:hAnsi="Times New Roman" w:cs="Times New Roman"/>
          <w:kern w:val="0"/>
          <w14:ligatures w14:val="none"/>
        </w:rPr>
      </w:pPr>
      <w:r w:rsidRPr="00711B9D">
        <w:rPr>
          <w:rFonts w:ascii="Times New Roman" w:eastAsia="Calibri" w:hAnsi="Times New Roman" w:cs="Times New Roman"/>
          <w:kern w:val="0"/>
          <w14:ligatures w14:val="none"/>
        </w:rPr>
        <w:t>Provar situação regular na Junta Comercial do Estado de Minas Gerais.</w:t>
      </w:r>
    </w:p>
    <w:bookmarkEnd w:id="0"/>
    <w:p w14:paraId="4EBE6A38" w14:textId="63B3FF0F" w:rsidR="00665392" w:rsidRPr="00665392" w:rsidRDefault="00A25AD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4</w:t>
      </w:r>
      <w:r w:rsidR="00665392" w:rsidRPr="00A25AD2">
        <w:rPr>
          <w:rFonts w:ascii="Times New Roman" w:eastAsia="Calibri" w:hAnsi="Times New Roman" w:cs="Times New Roman"/>
          <w:b/>
          <w:kern w:val="0"/>
          <w14:ligatures w14:val="none"/>
        </w:rPr>
        <w:t>.2.</w:t>
      </w:r>
      <w:r w:rsidR="00665392" w:rsidRPr="00665392">
        <w:rPr>
          <w:rFonts w:ascii="Times New Roman" w:eastAsia="Calibri" w:hAnsi="Times New Roman" w:cs="Times New Roman"/>
          <w:kern w:val="0"/>
          <w14:ligatures w14:val="none"/>
        </w:rPr>
        <w:t xml:space="preserve"> O leiloeiro será o responsável pelo recolhimento de impostos, taxas, contribuições à previdência Social, encargos trabalhistas, prêmios de seguro, emolumentos e demais despesas que se façam necessárias à execução dos serviços contratados, conforme a legislação vigente.</w:t>
      </w:r>
    </w:p>
    <w:p w14:paraId="79FDC2A7" w14:textId="1A47AFE7" w:rsidR="00665392" w:rsidRPr="00B47E61" w:rsidRDefault="00A25AD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4</w:t>
      </w:r>
      <w:r w:rsidR="00665392" w:rsidRPr="00A25AD2">
        <w:rPr>
          <w:rFonts w:ascii="Times New Roman" w:eastAsia="Calibri" w:hAnsi="Times New Roman" w:cs="Times New Roman"/>
          <w:b/>
          <w:kern w:val="0"/>
          <w14:ligatures w14:val="none"/>
        </w:rPr>
        <w:t>.3.</w:t>
      </w:r>
      <w:r w:rsidR="00665392" w:rsidRPr="00665392">
        <w:rPr>
          <w:rFonts w:ascii="Times New Roman" w:eastAsia="Calibri" w:hAnsi="Times New Roman" w:cs="Times New Roman"/>
          <w:kern w:val="0"/>
          <w14:ligatures w14:val="none"/>
        </w:rPr>
        <w:t xml:space="preserve"> O Contratante terá a responsabilidade de dar publicidade do leilão no Diário Oficial do Município e no PNCP, enquanto que a Contratada/Leiloeiro terá a responsabilidade de elaborar os Avisos de Leilões, </w:t>
      </w:r>
      <w:r w:rsidR="00665392" w:rsidRPr="00B47E61">
        <w:rPr>
          <w:rFonts w:ascii="Times New Roman" w:eastAsia="Calibri" w:hAnsi="Times New Roman" w:cs="Times New Roman"/>
          <w:kern w:val="0"/>
          <w14:ligatures w14:val="none"/>
        </w:rPr>
        <w:t>distribuir os Catálogos Oficiais, realizar medidas para divulgar a realização dos leilões (panfletagem, faixas, cartazes, banners, etc.), disponibilizar informações sobre os leilões na internet, possibilitando a visualização e características dos respectivos lotes, enfim, fazer o que for necessário para a divulgação do evento.</w:t>
      </w:r>
    </w:p>
    <w:p w14:paraId="1721787B" w14:textId="21800059" w:rsidR="00665392" w:rsidRPr="00665392" w:rsidRDefault="00A25AD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4</w:t>
      </w:r>
      <w:r w:rsidR="00665392" w:rsidRPr="00A25AD2">
        <w:rPr>
          <w:rFonts w:ascii="Times New Roman" w:eastAsia="Calibri" w:hAnsi="Times New Roman" w:cs="Times New Roman"/>
          <w:b/>
          <w:kern w:val="0"/>
          <w14:ligatures w14:val="none"/>
        </w:rPr>
        <w:t>.4.</w:t>
      </w:r>
      <w:r w:rsidR="00665392" w:rsidRPr="00665392">
        <w:rPr>
          <w:rFonts w:ascii="Times New Roman" w:eastAsia="Calibri" w:hAnsi="Times New Roman" w:cs="Times New Roman"/>
          <w:kern w:val="0"/>
          <w14:ligatures w14:val="none"/>
        </w:rPr>
        <w:t xml:space="preserve"> O leiloeiro contratado deverá disponibilizar equipe técnica qualificada, devidamente registrada, para a prestação dos serviços, bem como materiais e equipamentos necessários à execução das atividades relativas à contratação. Além dos pontos acima, deverá apresentar declaração de que tem pleno conhecimento das condições necessárias para a prestação do serviço como requisito para celebração do contrato. O leilão público deverá ser realizado em estrita conformidade com a Lei Federal nº 14.133/21 e demais normativos aplicáveis ao certame.</w:t>
      </w:r>
    </w:p>
    <w:p w14:paraId="7A17CB3D" w14:textId="205A0626" w:rsidR="00665392" w:rsidRPr="00665392" w:rsidRDefault="00A25AD2" w:rsidP="00665392">
      <w:pPr>
        <w:spacing w:after="0" w:line="360" w:lineRule="auto"/>
        <w:jc w:val="both"/>
        <w:rPr>
          <w:rFonts w:ascii="Times New Roman" w:eastAsia="Calibri" w:hAnsi="Times New Roman" w:cs="Times New Roman"/>
          <w:color w:val="FF0000"/>
          <w:kern w:val="0"/>
          <w14:ligatures w14:val="none"/>
        </w:rPr>
      </w:pPr>
      <w:r>
        <w:rPr>
          <w:rFonts w:ascii="Times New Roman" w:eastAsia="Calibri" w:hAnsi="Times New Roman" w:cs="Times New Roman"/>
          <w:b/>
          <w:kern w:val="0"/>
          <w14:ligatures w14:val="none"/>
        </w:rPr>
        <w:t>4</w:t>
      </w:r>
      <w:r w:rsidR="00665392" w:rsidRPr="00B47E61">
        <w:rPr>
          <w:rFonts w:ascii="Times New Roman" w:eastAsia="Calibri" w:hAnsi="Times New Roman" w:cs="Times New Roman"/>
          <w:b/>
          <w:kern w:val="0"/>
          <w14:ligatures w14:val="none"/>
        </w:rPr>
        <w:t>.5. Os Leilões deverão ser realizados na plataforma virtual utilizada pelo Leiloeiro, cuja utilização deve ser gratuita, ficando impedida a cobrança de qualquer valor a título de inscrição e/ou utilização</w:t>
      </w:r>
      <w:r w:rsidR="00665392" w:rsidRPr="00665392">
        <w:rPr>
          <w:rFonts w:ascii="Times New Roman" w:eastAsia="Calibri" w:hAnsi="Times New Roman" w:cs="Times New Roman"/>
          <w:color w:val="FF0000"/>
          <w:kern w:val="0"/>
          <w14:ligatures w14:val="none"/>
        </w:rPr>
        <w:t>.</w:t>
      </w:r>
    </w:p>
    <w:p w14:paraId="7DDCEB14" w14:textId="028AC6B6" w:rsidR="00665392" w:rsidRPr="00665392" w:rsidRDefault="00A25AD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4</w:t>
      </w:r>
      <w:r w:rsidR="00665392" w:rsidRPr="00A25AD2">
        <w:rPr>
          <w:rFonts w:ascii="Times New Roman" w:eastAsia="Calibri" w:hAnsi="Times New Roman" w:cs="Times New Roman"/>
          <w:b/>
          <w:kern w:val="0"/>
          <w14:ligatures w14:val="none"/>
        </w:rPr>
        <w:t>.6.</w:t>
      </w:r>
      <w:r w:rsidR="00665392" w:rsidRPr="00665392">
        <w:rPr>
          <w:rFonts w:ascii="Times New Roman" w:eastAsia="Calibri" w:hAnsi="Times New Roman" w:cs="Times New Roman"/>
          <w:kern w:val="0"/>
          <w14:ligatures w14:val="none"/>
        </w:rPr>
        <w:t xml:space="preserve">O Leiloeiro deverá dispor de sistema informatizado para controle das atividades inerentes à venda dos bens, bem como </w:t>
      </w:r>
      <w:proofErr w:type="spellStart"/>
      <w:r w:rsidR="00665392" w:rsidRPr="00665392">
        <w:rPr>
          <w:rFonts w:ascii="Times New Roman" w:eastAsia="Calibri" w:hAnsi="Times New Roman" w:cs="Times New Roman"/>
          <w:kern w:val="0"/>
          <w14:ligatures w14:val="none"/>
        </w:rPr>
        <w:t>fornecer</w:t>
      </w:r>
      <w:proofErr w:type="spellEnd"/>
      <w:r w:rsidR="00665392" w:rsidRPr="00665392">
        <w:rPr>
          <w:rFonts w:ascii="Times New Roman" w:eastAsia="Calibri" w:hAnsi="Times New Roman" w:cs="Times New Roman"/>
          <w:kern w:val="0"/>
          <w14:ligatures w14:val="none"/>
        </w:rPr>
        <w:t xml:space="preserve"> relatórios gerenciais em cada fase do processo (a exemplo de cadastramento de bens, administração/realização do Leilão oficial, relatório específico dos leilões, prestação de contas sobre a venda do bem, dentre outros).</w:t>
      </w:r>
    </w:p>
    <w:p w14:paraId="1F334B4A" w14:textId="15F8F5EE" w:rsidR="00665392" w:rsidRPr="00665392" w:rsidRDefault="00A25AD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4</w:t>
      </w:r>
      <w:r w:rsidR="00665392" w:rsidRPr="00A25AD2">
        <w:rPr>
          <w:rFonts w:ascii="Times New Roman" w:eastAsia="Calibri" w:hAnsi="Times New Roman" w:cs="Times New Roman"/>
          <w:b/>
          <w:kern w:val="0"/>
          <w14:ligatures w14:val="none"/>
        </w:rPr>
        <w:t>.7.</w:t>
      </w:r>
      <w:r w:rsidR="00665392" w:rsidRPr="00665392">
        <w:rPr>
          <w:rFonts w:ascii="Times New Roman" w:eastAsia="Calibri" w:hAnsi="Times New Roman" w:cs="Times New Roman"/>
          <w:kern w:val="0"/>
          <w14:ligatures w14:val="none"/>
        </w:rPr>
        <w:t xml:space="preserve"> </w:t>
      </w:r>
      <w:r w:rsidR="0094782A">
        <w:rPr>
          <w:rFonts w:ascii="Times New Roman" w:eastAsia="Calibri" w:hAnsi="Times New Roman" w:cs="Times New Roman"/>
          <w:kern w:val="0"/>
          <w14:ligatures w14:val="none"/>
        </w:rPr>
        <w:t xml:space="preserve"> </w:t>
      </w:r>
      <w:r w:rsidR="0094782A" w:rsidRPr="0094782A">
        <w:rPr>
          <w:rFonts w:ascii="Times New Roman" w:eastAsia="Calibri" w:hAnsi="Times New Roman" w:cs="Times New Roman"/>
          <w:kern w:val="0"/>
          <w14:ligatures w14:val="none"/>
        </w:rPr>
        <w:t xml:space="preserve">Os leilões serão realizados </w:t>
      </w:r>
      <w:r w:rsidR="0094782A" w:rsidRPr="0094782A">
        <w:rPr>
          <w:rFonts w:ascii="Times New Roman" w:eastAsia="Calibri" w:hAnsi="Times New Roman" w:cs="Times New Roman"/>
          <w:b/>
          <w:bCs/>
          <w:kern w:val="0"/>
          <w14:ligatures w14:val="none"/>
        </w:rPr>
        <w:t>preferencialmente na modalidade eletrônica</w:t>
      </w:r>
      <w:r w:rsidR="0094782A" w:rsidRPr="0094782A">
        <w:rPr>
          <w:rFonts w:ascii="Times New Roman" w:eastAsia="Calibri" w:hAnsi="Times New Roman" w:cs="Times New Roman"/>
          <w:kern w:val="0"/>
          <w14:ligatures w14:val="none"/>
        </w:rPr>
        <w:t>, admitida a forma híbrida (eletrônica e presencial simultânea), quando justificado pela Administração.</w:t>
      </w:r>
    </w:p>
    <w:p w14:paraId="0DDC1474" w14:textId="01D5CFC5" w:rsidR="00665392" w:rsidRPr="00665392" w:rsidRDefault="00A25AD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4</w:t>
      </w:r>
      <w:r w:rsidR="00665392" w:rsidRPr="00A25AD2">
        <w:rPr>
          <w:rFonts w:ascii="Times New Roman" w:eastAsia="Calibri" w:hAnsi="Times New Roman" w:cs="Times New Roman"/>
          <w:b/>
          <w:kern w:val="0"/>
          <w14:ligatures w14:val="none"/>
        </w:rPr>
        <w:t>.8.</w:t>
      </w:r>
      <w:r w:rsidR="00665392" w:rsidRPr="00665392">
        <w:rPr>
          <w:rFonts w:ascii="Times New Roman" w:eastAsia="Calibri" w:hAnsi="Times New Roman" w:cs="Times New Roman"/>
          <w:kern w:val="0"/>
          <w14:ligatures w14:val="none"/>
        </w:rPr>
        <w:t xml:space="preserve"> O licitante obriga-se durante a participação de todas as fases do certame, a atuar em conformidade com a legislação vigente sobre proteção de dados pessoais e dados pessoais sensíveis, em especial a Lei nº 13.709/2018 (LGPD).</w:t>
      </w:r>
    </w:p>
    <w:p w14:paraId="4F094CF4"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32DA09ED" w14:textId="19DC7D31" w:rsidR="00665392" w:rsidRPr="00A25AD2" w:rsidRDefault="00665392" w:rsidP="00A25AD2">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sidRPr="00A25AD2">
        <w:rPr>
          <w:rFonts w:ascii="Times New Roman" w:eastAsia="Calibri" w:hAnsi="Times New Roman" w:cs="Times New Roman"/>
          <w:b/>
          <w:kern w:val="0"/>
          <w14:ligatures w14:val="none"/>
        </w:rPr>
        <w:t>DOS DOCUMENTOS DE HABILITAÇÃO</w:t>
      </w:r>
    </w:p>
    <w:p w14:paraId="71BBA867" w14:textId="77777777" w:rsidR="00665392" w:rsidRPr="00665392" w:rsidRDefault="00665392" w:rsidP="00665392">
      <w:pPr>
        <w:spacing w:after="0" w:line="360" w:lineRule="auto"/>
        <w:jc w:val="both"/>
        <w:rPr>
          <w:rFonts w:ascii="Times New Roman" w:eastAsia="Calibri" w:hAnsi="Times New Roman" w:cs="Times New Roman"/>
          <w:b/>
          <w:kern w:val="0"/>
          <w14:ligatures w14:val="none"/>
        </w:rPr>
      </w:pPr>
    </w:p>
    <w:p w14:paraId="4738796B" w14:textId="04153678" w:rsidR="00665392" w:rsidRPr="00665392" w:rsidRDefault="00A25AD2" w:rsidP="00665392">
      <w:pPr>
        <w:spacing w:after="0" w:line="360" w:lineRule="auto"/>
        <w:jc w:val="both"/>
        <w:rPr>
          <w:rFonts w:ascii="Times New Roman" w:eastAsia="Calibri" w:hAnsi="Times New Roman" w:cs="Times New Roman"/>
          <w:kern w:val="0"/>
          <w14:ligatures w14:val="none"/>
        </w:rPr>
      </w:pPr>
      <w:r w:rsidRPr="00A25AD2">
        <w:rPr>
          <w:rFonts w:ascii="Times New Roman" w:eastAsia="Calibri" w:hAnsi="Times New Roman" w:cs="Times New Roman"/>
          <w:b/>
          <w:kern w:val="0"/>
          <w14:ligatures w14:val="none"/>
        </w:rPr>
        <w:t>5</w:t>
      </w:r>
      <w:r w:rsidR="00665392" w:rsidRPr="00A25AD2">
        <w:rPr>
          <w:rFonts w:ascii="Times New Roman" w:eastAsia="Calibri" w:hAnsi="Times New Roman" w:cs="Times New Roman"/>
          <w:b/>
          <w:kern w:val="0"/>
          <w14:ligatures w14:val="none"/>
        </w:rPr>
        <w:t>.1.</w:t>
      </w:r>
      <w:r w:rsidR="00665392" w:rsidRPr="00665392">
        <w:rPr>
          <w:rFonts w:ascii="Times New Roman" w:eastAsia="Calibri" w:hAnsi="Times New Roman" w:cs="Times New Roman"/>
          <w:kern w:val="0"/>
          <w14:ligatures w14:val="none"/>
        </w:rPr>
        <w:t xml:space="preserve"> A proponente interessada deverá apresentar a seguinte documentação de Habilitação:</w:t>
      </w:r>
    </w:p>
    <w:p w14:paraId="5C96DD67" w14:textId="77777777" w:rsidR="00665392" w:rsidRPr="00665392" w:rsidRDefault="00665392" w:rsidP="00A25AD2">
      <w:pPr>
        <w:spacing w:after="0" w:line="360" w:lineRule="auto"/>
        <w:ind w:firstLine="708"/>
        <w:jc w:val="both"/>
        <w:rPr>
          <w:rFonts w:ascii="Times New Roman" w:eastAsia="Calibri" w:hAnsi="Times New Roman" w:cs="Times New Roman"/>
          <w:b/>
          <w:kern w:val="0"/>
          <w14:ligatures w14:val="none"/>
        </w:rPr>
      </w:pPr>
      <w:r w:rsidRPr="00665392">
        <w:rPr>
          <w:rFonts w:ascii="Times New Roman" w:eastAsia="Calibri" w:hAnsi="Times New Roman" w:cs="Times New Roman"/>
          <w:b/>
          <w:kern w:val="0"/>
          <w14:ligatures w14:val="none"/>
        </w:rPr>
        <w:t>a)</w:t>
      </w:r>
      <w:r w:rsidRPr="00665392">
        <w:rPr>
          <w:rFonts w:ascii="Times New Roman" w:eastAsia="Calibri" w:hAnsi="Times New Roman" w:cs="Times New Roman"/>
          <w:b/>
          <w:kern w:val="0"/>
          <w14:ligatures w14:val="none"/>
        </w:rPr>
        <w:tab/>
        <w:t>HABILITAÇÃO JURÍDICA</w:t>
      </w:r>
    </w:p>
    <w:p w14:paraId="22B8A8F6" w14:textId="77777777" w:rsidR="00665392" w:rsidRPr="00665392" w:rsidRDefault="00665392" w:rsidP="00A25AD2">
      <w:pPr>
        <w:spacing w:after="0" w:line="360" w:lineRule="auto"/>
        <w:ind w:left="709"/>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Documento de identidade do leiloeiro oficial ou outro documento oficial de identificação com foto;</w:t>
      </w:r>
    </w:p>
    <w:p w14:paraId="2136B877" w14:textId="77777777" w:rsidR="00665392" w:rsidRPr="00665392" w:rsidRDefault="00665392" w:rsidP="00A25AD2">
      <w:pPr>
        <w:spacing w:after="0" w:line="360" w:lineRule="auto"/>
        <w:ind w:left="709"/>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no caso de pessoa jurídica, na forma de firma individual (Empresário Individual), com o objeto e CNAE de LEILOEIRO PÚBLICO OFICIAL, além do documento do leiloeiro oficial, deverá apresentar Requerimento de Empresário e registro na Junta Comercial;</w:t>
      </w:r>
    </w:p>
    <w:p w14:paraId="4B4F7191" w14:textId="36FD0D7A" w:rsidR="00665392" w:rsidRPr="00665392" w:rsidRDefault="00665392" w:rsidP="00A25AD2">
      <w:pPr>
        <w:spacing w:after="0" w:line="360" w:lineRule="auto"/>
        <w:ind w:left="708"/>
        <w:jc w:val="both"/>
        <w:rPr>
          <w:rFonts w:ascii="Times New Roman" w:eastAsia="Calibri" w:hAnsi="Times New Roman" w:cs="Times New Roman"/>
          <w:b/>
          <w:kern w:val="0"/>
          <w14:ligatures w14:val="none"/>
        </w:rPr>
      </w:pPr>
      <w:r w:rsidRPr="00665392">
        <w:rPr>
          <w:rFonts w:ascii="Times New Roman" w:eastAsia="Calibri" w:hAnsi="Times New Roman" w:cs="Times New Roman"/>
          <w:b/>
          <w:kern w:val="0"/>
          <w14:ligatures w14:val="none"/>
        </w:rPr>
        <w:t>b)</w:t>
      </w:r>
      <w:r w:rsidRPr="00665392">
        <w:rPr>
          <w:rFonts w:ascii="Times New Roman" w:eastAsia="Calibri" w:hAnsi="Times New Roman" w:cs="Times New Roman"/>
          <w:b/>
          <w:kern w:val="0"/>
          <w14:ligatures w14:val="none"/>
        </w:rPr>
        <w:tab/>
        <w:t>HABILITAÇ</w:t>
      </w:r>
      <w:r w:rsidR="00A25AD2">
        <w:rPr>
          <w:rFonts w:ascii="Times New Roman" w:eastAsia="Calibri" w:hAnsi="Times New Roman" w:cs="Times New Roman"/>
          <w:b/>
          <w:kern w:val="0"/>
          <w14:ligatures w14:val="none"/>
        </w:rPr>
        <w:t>ÃO FISCAL, SOCIAL E TRABALHISTA</w:t>
      </w:r>
    </w:p>
    <w:p w14:paraId="41C49454" w14:textId="77777777" w:rsidR="00665392" w:rsidRPr="00665392" w:rsidRDefault="00665392" w:rsidP="00A25AD2">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Cadastro de Pessoas Físicas (CPF) do Ministério da Fazenda e Cadastro Nacional de Pessoas Jurídicas (esta última no caso de empresário individual);</w:t>
      </w:r>
    </w:p>
    <w:p w14:paraId="2D7B2D63" w14:textId="77777777" w:rsidR="00665392" w:rsidRPr="00665392" w:rsidRDefault="00665392" w:rsidP="00A25AD2">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Prova de regularidade para com a Fazenda Estadual e Municipal do local onde esteja registrada a matrícula do Leiloeiro, na forma da lei.</w:t>
      </w:r>
    </w:p>
    <w:p w14:paraId="698904C1" w14:textId="77777777" w:rsidR="00665392" w:rsidRPr="00665392" w:rsidRDefault="00665392" w:rsidP="00A25AD2">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Prova de regularidade fiscal perante a Fazenda Nacional, mediante apresentação de certidão expedida conjuntamente pela Secretaria da Receita Federal do Brasil (RFB) e pela Procuradoria 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48885F7E" w14:textId="77777777" w:rsidR="00665392" w:rsidRPr="00665392" w:rsidRDefault="00665392" w:rsidP="00A25AD2">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b/>
          <w:kern w:val="0"/>
          <w14:ligatures w14:val="none"/>
        </w:rPr>
        <w:t>•</w:t>
      </w:r>
      <w:r w:rsidRPr="00665392">
        <w:rPr>
          <w:rFonts w:ascii="Times New Roman" w:eastAsia="Calibri" w:hAnsi="Times New Roman" w:cs="Times New Roman"/>
          <w:b/>
          <w:kern w:val="0"/>
          <w14:ligatures w14:val="none"/>
        </w:rPr>
        <w:tab/>
        <w:t>Em se tratando de empresário individual, o mesmo deverá apresentar o CRF FGTS.</w:t>
      </w:r>
    </w:p>
    <w:p w14:paraId="32C43685" w14:textId="77777777" w:rsidR="00665392" w:rsidRPr="00665392" w:rsidRDefault="00665392" w:rsidP="00A25AD2">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Todos os documentos neste tópico mencionados deverão ser apresentados na</w:t>
      </w:r>
    </w:p>
    <w:p w14:paraId="2C6C6CAD" w14:textId="77777777" w:rsidR="00665392" w:rsidRPr="00665392" w:rsidRDefault="00665392" w:rsidP="00A25AD2">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forma prevista na Lei 14.133/2021.</w:t>
      </w:r>
    </w:p>
    <w:p w14:paraId="5691F2F3" w14:textId="77777777" w:rsidR="00665392" w:rsidRPr="00665392" w:rsidRDefault="00665392" w:rsidP="00A25AD2">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Prova de inexistência de débitos inadimplidos perante a Justiça do Trabalho, mediante a apresentação de certidão negativa.</w:t>
      </w:r>
    </w:p>
    <w:p w14:paraId="382246C5" w14:textId="77777777" w:rsidR="00665392" w:rsidRPr="00665392" w:rsidRDefault="00665392" w:rsidP="00A25AD2">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Certidões negativas de antecedentes criminais e certidão de distribuição de feitos cíveis das Justiças Federal e Estadual.</w:t>
      </w:r>
    </w:p>
    <w:p w14:paraId="1601BC06" w14:textId="77777777" w:rsidR="00665392" w:rsidRPr="00665392" w:rsidRDefault="00665392" w:rsidP="00A25AD2">
      <w:pPr>
        <w:spacing w:after="0" w:line="360" w:lineRule="auto"/>
        <w:ind w:left="708"/>
        <w:jc w:val="both"/>
        <w:rPr>
          <w:rFonts w:ascii="Times New Roman" w:eastAsia="Calibri" w:hAnsi="Times New Roman" w:cs="Times New Roman"/>
          <w:b/>
          <w:kern w:val="0"/>
          <w14:ligatures w14:val="none"/>
        </w:rPr>
      </w:pPr>
      <w:r w:rsidRPr="00665392">
        <w:rPr>
          <w:rFonts w:ascii="Times New Roman" w:eastAsia="Calibri" w:hAnsi="Times New Roman" w:cs="Times New Roman"/>
          <w:b/>
          <w:kern w:val="0"/>
          <w14:ligatures w14:val="none"/>
        </w:rPr>
        <w:t>c)</w:t>
      </w:r>
      <w:r w:rsidRPr="00665392">
        <w:rPr>
          <w:rFonts w:ascii="Times New Roman" w:eastAsia="Calibri" w:hAnsi="Times New Roman" w:cs="Times New Roman"/>
          <w:b/>
          <w:kern w:val="0"/>
          <w14:ligatures w14:val="none"/>
        </w:rPr>
        <w:tab/>
        <w:t>QUALIFICAÇÃO TÉCNICA:</w:t>
      </w:r>
    </w:p>
    <w:p w14:paraId="5B96FE75" w14:textId="77777777" w:rsidR="00665392" w:rsidRPr="00665392" w:rsidRDefault="00665392" w:rsidP="00A25AD2">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Certidão de matrícula como Leiloeiro Oficial ou declaração atestando a regularidade do Leiloeiro Oficial e/ou empresário individual junto a Junta Comercial do Estado de Minas Gerais - JUCEMG.</w:t>
      </w:r>
    </w:p>
    <w:p w14:paraId="4AACA4E5" w14:textId="77777777" w:rsidR="00665392" w:rsidRPr="00665392" w:rsidRDefault="00665392" w:rsidP="00A25AD2">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lastRenderedPageBreak/>
        <w:t>•</w:t>
      </w:r>
      <w:r w:rsidRPr="00665392">
        <w:rPr>
          <w:rFonts w:ascii="Times New Roman" w:eastAsia="Calibri" w:hAnsi="Times New Roman" w:cs="Times New Roman"/>
          <w:kern w:val="0"/>
          <w14:ligatures w14:val="none"/>
        </w:rPr>
        <w:tab/>
        <w:t>Certidão de registro de Leiloeiro Oficial, emitida pela Junta Comercial do Estado de Minas Gerais – JUCEMG.</w:t>
      </w:r>
    </w:p>
    <w:p w14:paraId="5C3ECF97" w14:textId="77777777" w:rsidR="00665392" w:rsidRPr="00665392" w:rsidRDefault="00665392" w:rsidP="00665392">
      <w:pPr>
        <w:spacing w:after="0" w:line="360" w:lineRule="auto"/>
        <w:jc w:val="both"/>
        <w:rPr>
          <w:rFonts w:ascii="Times New Roman" w:eastAsia="Calibri" w:hAnsi="Times New Roman" w:cs="Times New Roman"/>
          <w:b/>
          <w:kern w:val="0"/>
          <w14:ligatures w14:val="none"/>
        </w:rPr>
      </w:pPr>
      <w:r w:rsidRPr="00665392">
        <w:rPr>
          <w:rFonts w:ascii="Times New Roman" w:eastAsia="Calibri" w:hAnsi="Times New Roman" w:cs="Times New Roman"/>
          <w:b/>
          <w:kern w:val="0"/>
          <w14:ligatures w14:val="none"/>
        </w:rPr>
        <w:t>d)</w:t>
      </w:r>
      <w:r w:rsidRPr="00665392">
        <w:rPr>
          <w:rFonts w:ascii="Times New Roman" w:eastAsia="Calibri" w:hAnsi="Times New Roman" w:cs="Times New Roman"/>
          <w:b/>
          <w:kern w:val="0"/>
          <w14:ligatures w14:val="none"/>
        </w:rPr>
        <w:tab/>
        <w:t>DECLARAÇÕES COMPLEMENTARES.</w:t>
      </w:r>
    </w:p>
    <w:p w14:paraId="70AEAAFF" w14:textId="77777777" w:rsidR="00665392" w:rsidRPr="00665392" w:rsidRDefault="00665392" w:rsidP="00F976DA">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A proponente deverá DECLARAR em documento único:</w:t>
      </w:r>
    </w:p>
    <w:p w14:paraId="77E2DBFD" w14:textId="0FBAC784" w:rsidR="00665392" w:rsidRPr="00665392" w:rsidRDefault="00665392" w:rsidP="00F976DA">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que possui condições de realizar Leilão on-line, atendendo às seguintes exigências:</w:t>
      </w:r>
    </w:p>
    <w:p w14:paraId="551E73B7" w14:textId="77777777" w:rsidR="00665392" w:rsidRPr="00665392" w:rsidRDefault="00665392" w:rsidP="00F976DA">
      <w:pPr>
        <w:spacing w:after="0" w:line="360" w:lineRule="auto"/>
        <w:ind w:left="1416"/>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I.</w:t>
      </w:r>
      <w:r w:rsidRPr="00665392">
        <w:rPr>
          <w:rFonts w:ascii="Times New Roman" w:eastAsia="Calibri" w:hAnsi="Times New Roman" w:cs="Times New Roman"/>
          <w:kern w:val="0"/>
          <w14:ligatures w14:val="none"/>
        </w:rPr>
        <w:tab/>
        <w:t>A descrição do lote e dos respectivos lances recebidos, bem como dos lotes que não receberam lances após serem ofertados;</w:t>
      </w:r>
    </w:p>
    <w:p w14:paraId="0C4A2899" w14:textId="77777777" w:rsidR="00665392" w:rsidRPr="00665392" w:rsidRDefault="00665392" w:rsidP="00F976DA">
      <w:pPr>
        <w:spacing w:after="0" w:line="360" w:lineRule="auto"/>
        <w:ind w:left="1416"/>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II.</w:t>
      </w:r>
      <w:r w:rsidRPr="00665392">
        <w:rPr>
          <w:rFonts w:ascii="Times New Roman" w:eastAsia="Calibri" w:hAnsi="Times New Roman" w:cs="Times New Roman"/>
          <w:kern w:val="0"/>
          <w14:ligatures w14:val="none"/>
        </w:rPr>
        <w:tab/>
        <w:t>Possibilitar o Leilão on-line, com transmissão ao vivo de áudio e vídeo do leiloeiro no momento do leilão;</w:t>
      </w:r>
    </w:p>
    <w:p w14:paraId="14042564" w14:textId="77777777" w:rsidR="00665392" w:rsidRPr="00665392" w:rsidRDefault="00665392" w:rsidP="00F976DA">
      <w:pPr>
        <w:spacing w:after="0" w:line="360" w:lineRule="auto"/>
        <w:ind w:left="1416"/>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III.</w:t>
      </w:r>
      <w:r w:rsidRPr="00665392">
        <w:rPr>
          <w:rFonts w:ascii="Times New Roman" w:eastAsia="Calibri" w:hAnsi="Times New Roman" w:cs="Times New Roman"/>
          <w:kern w:val="0"/>
          <w14:ligatures w14:val="none"/>
        </w:rPr>
        <w:tab/>
        <w:t>Possibilitar a realização do Leilão com recepção e estímulo de lances em tempo "real", via internet;</w:t>
      </w:r>
    </w:p>
    <w:p w14:paraId="7E1B1C74" w14:textId="77777777" w:rsidR="00665392" w:rsidRPr="00665392" w:rsidRDefault="00665392" w:rsidP="00F976DA">
      <w:pPr>
        <w:spacing w:after="0" w:line="360" w:lineRule="auto"/>
        <w:ind w:left="1416"/>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IV.</w:t>
      </w:r>
      <w:r w:rsidRPr="00665392">
        <w:rPr>
          <w:rFonts w:ascii="Times New Roman" w:eastAsia="Calibri" w:hAnsi="Times New Roman" w:cs="Times New Roman"/>
          <w:kern w:val="0"/>
          <w14:ligatures w14:val="none"/>
        </w:rPr>
        <w:tab/>
        <w:t>Possuir mecanismo que permita a apresentação somente de lance de valor superior ao do último lance ofertado, observado o incremento mínimo fixado para o item/lote;</w:t>
      </w:r>
    </w:p>
    <w:p w14:paraId="711F9802" w14:textId="77777777" w:rsidR="00665392" w:rsidRPr="00665392" w:rsidRDefault="00665392" w:rsidP="00F976DA">
      <w:pPr>
        <w:spacing w:after="0" w:line="360" w:lineRule="auto"/>
        <w:ind w:left="1416"/>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V.</w:t>
      </w:r>
      <w:r w:rsidRPr="00665392">
        <w:rPr>
          <w:rFonts w:ascii="Times New Roman" w:eastAsia="Calibri" w:hAnsi="Times New Roman" w:cs="Times New Roman"/>
          <w:kern w:val="0"/>
          <w14:ligatures w14:val="none"/>
        </w:rPr>
        <w:tab/>
        <w:t>Possibilitar que a cada lance, seja o participante informado, de imediato, do recebimento do lance ofertado;</w:t>
      </w:r>
    </w:p>
    <w:p w14:paraId="641766F5" w14:textId="77777777" w:rsidR="00665392" w:rsidRPr="00B47E61" w:rsidRDefault="00665392" w:rsidP="00F976DA">
      <w:pPr>
        <w:spacing w:after="0" w:line="360" w:lineRule="auto"/>
        <w:ind w:left="1416"/>
        <w:jc w:val="both"/>
        <w:rPr>
          <w:rFonts w:ascii="Times New Roman" w:eastAsia="Calibri" w:hAnsi="Times New Roman" w:cs="Times New Roman"/>
          <w:b/>
          <w:kern w:val="0"/>
          <w14:ligatures w14:val="none"/>
        </w:rPr>
      </w:pPr>
      <w:r w:rsidRPr="00B47E61">
        <w:rPr>
          <w:rFonts w:ascii="Times New Roman" w:eastAsia="Calibri" w:hAnsi="Times New Roman" w:cs="Times New Roman"/>
          <w:b/>
          <w:kern w:val="0"/>
          <w14:ligatures w14:val="none"/>
        </w:rPr>
        <w:t>VI.</w:t>
      </w:r>
      <w:r w:rsidRPr="00B47E61">
        <w:rPr>
          <w:rFonts w:ascii="Times New Roman" w:eastAsia="Calibri" w:hAnsi="Times New Roman" w:cs="Times New Roman"/>
          <w:b/>
          <w:kern w:val="0"/>
          <w14:ligatures w14:val="none"/>
        </w:rPr>
        <w:tab/>
        <w:t>Possuir site próprio, como titular do domínio, ou assinatura de ferramenta compatível, que possibilite a realização de Leilão pela internet, inclusive com lances on-line, e que permita a visualização de fotos dos bens ofertados;</w:t>
      </w:r>
    </w:p>
    <w:p w14:paraId="70D5A3EF" w14:textId="0B84C250" w:rsidR="00665392" w:rsidRPr="00665392" w:rsidRDefault="00665392" w:rsidP="00F976DA">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que divulgará o evento em endereço eletrônico, bem como em material impresso e outros meios de comunicação de grande alcance, de forma a conter, no mínimo, as seguintes informações: características dos bens, fotos, editais, contatos do leiloeiro e outros;</w:t>
      </w:r>
    </w:p>
    <w:p w14:paraId="4EFF0D59" w14:textId="7F1F22BE" w:rsidR="00665392" w:rsidRPr="00665392" w:rsidRDefault="00665392" w:rsidP="00F976DA">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que todas as despesas inerentes à execução dos leilões correrão por sua conta, inclusive nos casos de suspensão, revogação ou anulação do Leilão, por decisão judicial ou administrativa;</w:t>
      </w:r>
    </w:p>
    <w:p w14:paraId="29AFDD2F" w14:textId="6884CF41" w:rsidR="00665392" w:rsidRPr="00665392" w:rsidRDefault="00665392" w:rsidP="00F976DA">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que não será devida pela Administração nenhuma comissão ao Leiloeiro;</w:t>
      </w:r>
    </w:p>
    <w:p w14:paraId="5AC52359" w14:textId="4A0FD0BF" w:rsidR="00665392" w:rsidRPr="00665392" w:rsidRDefault="00665392" w:rsidP="00F976DA">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que não é servidor, ocupante de cargo em comissão, terceirizado ou estagiário de qualquer Órgão ou Entidade da Administração Direta ou Indireta do Município;</w:t>
      </w:r>
    </w:p>
    <w:p w14:paraId="57E9EDEA" w14:textId="5BC80AF3" w:rsidR="00665392" w:rsidRPr="00665392" w:rsidRDefault="00665392" w:rsidP="00F976DA">
      <w:pPr>
        <w:spacing w:after="0" w:line="360" w:lineRule="auto"/>
        <w:ind w:left="708"/>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w:t>
      </w:r>
      <w:r w:rsidRPr="00665392">
        <w:rPr>
          <w:rFonts w:ascii="Times New Roman" w:eastAsia="Calibri" w:hAnsi="Times New Roman" w:cs="Times New Roman"/>
          <w:kern w:val="0"/>
          <w14:ligatures w14:val="none"/>
        </w:rPr>
        <w:tab/>
        <w:t>que não se encontra inidôneo para licitar com órgão da Administração Pública Federal, Estadual, Municipal e que inexiste fato superveniente impeditivo de sua habilitação.</w:t>
      </w:r>
    </w:p>
    <w:p w14:paraId="44590904"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26BBC495" w14:textId="14A5E591" w:rsidR="00665392" w:rsidRPr="00F976DA" w:rsidRDefault="00665392" w:rsidP="00F976DA">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sidRPr="00F976DA">
        <w:rPr>
          <w:rFonts w:ascii="Times New Roman" w:eastAsia="Calibri" w:hAnsi="Times New Roman" w:cs="Times New Roman"/>
          <w:b/>
          <w:kern w:val="0"/>
          <w14:ligatures w14:val="none"/>
        </w:rPr>
        <w:t>SUBCONTRATAÇÃO</w:t>
      </w:r>
    </w:p>
    <w:p w14:paraId="1C4F0FFD" w14:textId="77777777" w:rsidR="00F976DA" w:rsidRDefault="00F976DA" w:rsidP="00665392">
      <w:pPr>
        <w:spacing w:after="0" w:line="360" w:lineRule="auto"/>
        <w:jc w:val="both"/>
        <w:rPr>
          <w:rFonts w:ascii="Times New Roman" w:eastAsia="Calibri" w:hAnsi="Times New Roman" w:cs="Times New Roman"/>
          <w:kern w:val="0"/>
          <w14:ligatures w14:val="none"/>
        </w:rPr>
      </w:pPr>
    </w:p>
    <w:p w14:paraId="0C7151B6" w14:textId="1DBFA576" w:rsidR="00665392" w:rsidRPr="00665392" w:rsidRDefault="00F976DA" w:rsidP="00665392">
      <w:pPr>
        <w:spacing w:after="0" w:line="360"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lastRenderedPageBreak/>
        <w:t>6</w:t>
      </w:r>
      <w:r w:rsidR="00665392" w:rsidRPr="00665392">
        <w:rPr>
          <w:rFonts w:ascii="Times New Roman" w:eastAsia="Calibri" w:hAnsi="Times New Roman" w:cs="Times New Roman"/>
          <w:kern w:val="0"/>
          <w14:ligatures w14:val="none"/>
        </w:rPr>
        <w:t>.1. Não é admitida a subcontratação do objeto contratual.</w:t>
      </w:r>
    </w:p>
    <w:p w14:paraId="725874D4"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4686CE52" w14:textId="189442C9" w:rsidR="00665392" w:rsidRPr="00F976DA" w:rsidRDefault="00665392" w:rsidP="00F976DA">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sidRPr="00F976DA">
        <w:rPr>
          <w:rFonts w:ascii="Times New Roman" w:eastAsia="Calibri" w:hAnsi="Times New Roman" w:cs="Times New Roman"/>
          <w:b/>
          <w:kern w:val="0"/>
          <w14:ligatures w14:val="none"/>
        </w:rPr>
        <w:t>DA VISTORIA</w:t>
      </w:r>
    </w:p>
    <w:p w14:paraId="3CA5E972"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43F98318" w14:textId="1B6CB44A" w:rsidR="00665392" w:rsidRPr="00665392" w:rsidRDefault="00F976DA" w:rsidP="00665392">
      <w:pPr>
        <w:spacing w:after="0" w:line="360" w:lineRule="auto"/>
        <w:jc w:val="both"/>
        <w:rPr>
          <w:rFonts w:ascii="Times New Roman" w:eastAsia="Calibri" w:hAnsi="Times New Roman" w:cs="Times New Roman"/>
          <w:kern w:val="0"/>
          <w14:ligatures w14:val="none"/>
        </w:rPr>
      </w:pPr>
      <w:r w:rsidRPr="00F976DA">
        <w:rPr>
          <w:rFonts w:ascii="Times New Roman" w:eastAsia="Calibri" w:hAnsi="Times New Roman" w:cs="Times New Roman"/>
          <w:b/>
          <w:kern w:val="0"/>
          <w14:ligatures w14:val="none"/>
        </w:rPr>
        <w:t>7.1.</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 avaliação prévia dos bens a serem leiloados é imprescindível para o conhecimento pleno das condições e peculiaridades do objeto a ser contratado, sendo assegurado ao interessado o direito de realização de vistoria prévia, acompanhado por servidor designado para esse fim, em datas e horários a serem definidos no aviso de convocação para cada leilão.</w:t>
      </w:r>
    </w:p>
    <w:p w14:paraId="562710E6" w14:textId="4F0152A8" w:rsidR="00665392" w:rsidRPr="00665392" w:rsidRDefault="00F976DA" w:rsidP="00665392">
      <w:pPr>
        <w:spacing w:after="0" w:line="360" w:lineRule="auto"/>
        <w:jc w:val="both"/>
        <w:rPr>
          <w:rFonts w:ascii="Times New Roman" w:eastAsia="Calibri" w:hAnsi="Times New Roman" w:cs="Times New Roman"/>
          <w:kern w:val="0"/>
          <w14:ligatures w14:val="none"/>
        </w:rPr>
      </w:pPr>
      <w:r w:rsidRPr="00F976DA">
        <w:rPr>
          <w:rFonts w:ascii="Times New Roman" w:eastAsia="Calibri" w:hAnsi="Times New Roman" w:cs="Times New Roman"/>
          <w:b/>
          <w:kern w:val="0"/>
          <w14:ligatures w14:val="none"/>
        </w:rPr>
        <w:t>7.2.</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Para a vistoria, o representante legal da empresa ou responsável técnico deverá estar devidamente identificado, apresentando documento de identidade civil para a realização da vistoria.</w:t>
      </w:r>
    </w:p>
    <w:p w14:paraId="33C037F3" w14:textId="4932F502" w:rsidR="00665392" w:rsidRPr="00665392" w:rsidRDefault="00F976DA" w:rsidP="00665392">
      <w:pPr>
        <w:spacing w:after="0" w:line="360" w:lineRule="auto"/>
        <w:jc w:val="both"/>
        <w:rPr>
          <w:rFonts w:ascii="Times New Roman" w:eastAsia="Calibri" w:hAnsi="Times New Roman" w:cs="Times New Roman"/>
          <w:kern w:val="0"/>
          <w14:ligatures w14:val="none"/>
        </w:rPr>
      </w:pPr>
      <w:r w:rsidRPr="00F976DA">
        <w:rPr>
          <w:rFonts w:ascii="Times New Roman" w:eastAsia="Calibri" w:hAnsi="Times New Roman" w:cs="Times New Roman"/>
          <w:b/>
          <w:kern w:val="0"/>
          <w14:ligatures w14:val="none"/>
        </w:rPr>
        <w:t>7.3.</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 não realização da vistoria não poderá ser utilizada como justificativa para futuras alegações de desconhecimento das condições e peculiaridades dos bens e locais, assumindo o interessado integralmente os ônus e as responsabilidades decorrentes.</w:t>
      </w:r>
    </w:p>
    <w:p w14:paraId="702F2A6F"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5C7BD743" w14:textId="3DDB1261" w:rsidR="00665392" w:rsidRPr="00F976DA" w:rsidRDefault="00665392" w:rsidP="00F976DA">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sidRPr="00F976DA">
        <w:rPr>
          <w:rFonts w:ascii="Times New Roman" w:eastAsia="Calibri" w:hAnsi="Times New Roman" w:cs="Times New Roman"/>
          <w:b/>
          <w:kern w:val="0"/>
          <w14:ligatures w14:val="none"/>
        </w:rPr>
        <w:t>MODELO DE EXECUÇÃO DO OBJETO</w:t>
      </w:r>
    </w:p>
    <w:p w14:paraId="08BB1C0E" w14:textId="429345B7" w:rsidR="00422E8F" w:rsidRDefault="00422E8F" w:rsidP="00665392">
      <w:pPr>
        <w:spacing w:after="0" w:line="360" w:lineRule="auto"/>
        <w:jc w:val="both"/>
        <w:rPr>
          <w:rFonts w:ascii="Times New Roman" w:eastAsia="Calibri" w:hAnsi="Times New Roman" w:cs="Times New Roman"/>
          <w:kern w:val="0"/>
          <w14:ligatures w14:val="none"/>
        </w:rPr>
      </w:pPr>
    </w:p>
    <w:p w14:paraId="15FE17C2" w14:textId="27C2F934"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 xml:space="preserve">8.1. </w:t>
      </w:r>
      <w:r w:rsidR="00032742" w:rsidRPr="00032742">
        <w:rPr>
          <w:rFonts w:ascii="Times New Roman" w:eastAsia="Calibri" w:hAnsi="Times New Roman" w:cs="Times New Roman"/>
          <w:kern w:val="0"/>
          <w14:ligatures w14:val="none"/>
        </w:rPr>
        <w:t>O Leiloeiro credenciado será responsável por promover a alienação de bens móveis, veículos e materiais inservíveis do INSTITUTO DE PLANEJAMENTO E DESENVOLVIMENTO SUSTENTÁVEL DE ARAXÁ/MG considerados ociosos, antieconôm</w:t>
      </w:r>
      <w:r w:rsidR="00032742">
        <w:rPr>
          <w:rFonts w:ascii="Times New Roman" w:eastAsia="Calibri" w:hAnsi="Times New Roman" w:cs="Times New Roman"/>
          <w:kern w:val="0"/>
          <w14:ligatures w14:val="none"/>
        </w:rPr>
        <w:t>icos, irrecuperáveis ou sucatas</w:t>
      </w:r>
      <w:r w:rsidR="00665392" w:rsidRPr="00665392">
        <w:rPr>
          <w:rFonts w:ascii="Times New Roman" w:eastAsia="Calibri" w:hAnsi="Times New Roman" w:cs="Times New Roman"/>
          <w:kern w:val="0"/>
          <w14:ligatures w14:val="none"/>
        </w:rPr>
        <w:t xml:space="preserve">. </w:t>
      </w:r>
    </w:p>
    <w:p w14:paraId="4FE22EF7" w14:textId="04D3687D"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8.2.</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Caberá ao Leiloeiro toda a organização, preparação, divulgação, realização dos leilões públicos e entrega de relatórios até a conclusão da venda, conforme as diretrizes definidas pela Administração.</w:t>
      </w:r>
    </w:p>
    <w:p w14:paraId="42652199" w14:textId="77777777" w:rsidR="00422E8F"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8.3.</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 seguir serão listadas as atividades a serem desenvolvidas pel</w:t>
      </w:r>
      <w:r>
        <w:rPr>
          <w:rFonts w:ascii="Times New Roman" w:eastAsia="Calibri" w:hAnsi="Times New Roman" w:cs="Times New Roman"/>
          <w:kern w:val="0"/>
          <w14:ligatures w14:val="none"/>
        </w:rPr>
        <w:t xml:space="preserve">o leiloeiro oficial credenciado:  </w:t>
      </w:r>
    </w:p>
    <w:p w14:paraId="682FEA01" w14:textId="3CC6B43D" w:rsidR="00665392" w:rsidRPr="00665392" w:rsidRDefault="00665392" w:rsidP="00422E8F">
      <w:pPr>
        <w:spacing w:after="0" w:line="360" w:lineRule="auto"/>
        <w:ind w:firstLine="708"/>
        <w:jc w:val="both"/>
        <w:rPr>
          <w:rFonts w:ascii="Times New Roman" w:eastAsia="Calibri" w:hAnsi="Times New Roman" w:cs="Times New Roman"/>
          <w:b/>
          <w:kern w:val="0"/>
          <w14:ligatures w14:val="none"/>
        </w:rPr>
      </w:pPr>
      <w:r w:rsidRPr="00665392">
        <w:rPr>
          <w:rFonts w:ascii="Times New Roman" w:eastAsia="Calibri" w:hAnsi="Times New Roman" w:cs="Times New Roman"/>
          <w:b/>
          <w:kern w:val="0"/>
          <w14:ligatures w14:val="none"/>
        </w:rPr>
        <w:t>Preparação</w:t>
      </w:r>
    </w:p>
    <w:p w14:paraId="11311649" w14:textId="02DE7781" w:rsidR="00665392" w:rsidRPr="00422E8F" w:rsidRDefault="00665392" w:rsidP="00422E8F">
      <w:pPr>
        <w:pStyle w:val="PargrafodaLista"/>
        <w:numPr>
          <w:ilvl w:val="0"/>
          <w:numId w:val="5"/>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 xml:space="preserve">Receber da </w:t>
      </w:r>
      <w:r w:rsidR="006F3414" w:rsidRPr="00422E8F">
        <w:rPr>
          <w:rFonts w:ascii="Times New Roman" w:eastAsia="Calibri" w:hAnsi="Times New Roman" w:cs="Times New Roman"/>
          <w:kern w:val="0"/>
          <w14:ligatures w14:val="none"/>
        </w:rPr>
        <w:t>IPDSA</w:t>
      </w:r>
      <w:r w:rsidRPr="00422E8F">
        <w:rPr>
          <w:rFonts w:ascii="Times New Roman" w:eastAsia="Calibri" w:hAnsi="Times New Roman" w:cs="Times New Roman"/>
          <w:kern w:val="0"/>
          <w14:ligatures w14:val="none"/>
        </w:rPr>
        <w:t xml:space="preserve"> a relação dos bens disponíveis para alienação, com informações técnicas, quantitativas, local de guarda, estado de conservação, valor estimado e outros dados pertinentes.</w:t>
      </w:r>
    </w:p>
    <w:p w14:paraId="2330B3E8" w14:textId="4E9224C0" w:rsidR="00665392" w:rsidRPr="00422E8F" w:rsidRDefault="00665392" w:rsidP="00422E8F">
      <w:pPr>
        <w:pStyle w:val="PargrafodaLista"/>
        <w:numPr>
          <w:ilvl w:val="0"/>
          <w:numId w:val="5"/>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Realizar visitas aos locais de armazenamento dos bens, mediante prévio agendamento, para fins de avaliação, vistoria e organização.</w:t>
      </w:r>
    </w:p>
    <w:p w14:paraId="1E728667" w14:textId="186FD01E" w:rsidR="00665392" w:rsidRPr="00422E8F" w:rsidRDefault="00665392" w:rsidP="00422E8F">
      <w:pPr>
        <w:pStyle w:val="PargrafodaLista"/>
        <w:numPr>
          <w:ilvl w:val="0"/>
          <w:numId w:val="5"/>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Executar inventário detalhado dos bens inservíveis (móveis, materiais e veículos), com identificação individual e agrupamento em lotes, conforme características e condições dos itens.</w:t>
      </w:r>
    </w:p>
    <w:p w14:paraId="2A9ADCF5" w14:textId="0339C4E4" w:rsidR="00665392" w:rsidRPr="00422E8F" w:rsidRDefault="00665392" w:rsidP="00422E8F">
      <w:pPr>
        <w:pStyle w:val="PargrafodaLista"/>
        <w:numPr>
          <w:ilvl w:val="0"/>
          <w:numId w:val="5"/>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Avaliar os bens com base em parâmetros de mercado e histórico de leilões, propondo valores mínimos de arremate, sujeitos à aprovação da Comissão Especial de Leilão do IPDSA.</w:t>
      </w:r>
    </w:p>
    <w:p w14:paraId="121B7E0B" w14:textId="1E7F63A1" w:rsidR="00665392" w:rsidRPr="00422E8F" w:rsidRDefault="00665392" w:rsidP="00422E8F">
      <w:pPr>
        <w:pStyle w:val="PargrafodaLista"/>
        <w:numPr>
          <w:ilvl w:val="0"/>
          <w:numId w:val="5"/>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lastRenderedPageBreak/>
        <w:t>Elaborar laudo técnico de avaliação, com memorial descritivo, relatório fotográfico, cronograma de atividades e documentos complementares.</w:t>
      </w:r>
    </w:p>
    <w:p w14:paraId="43BF3A12" w14:textId="4318103D" w:rsidR="00665392" w:rsidRPr="00422E8F" w:rsidRDefault="00665392" w:rsidP="00422E8F">
      <w:pPr>
        <w:pStyle w:val="PargrafodaLista"/>
        <w:numPr>
          <w:ilvl w:val="0"/>
          <w:numId w:val="5"/>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Elaborar os lotes com detalhamento descritivo e quantitativo, considerando critérios de viabilidade, atratividade e facilidade de comercialização.</w:t>
      </w:r>
    </w:p>
    <w:p w14:paraId="1A23A8B9" w14:textId="6EDEC216" w:rsidR="00665392" w:rsidRPr="00422E8F" w:rsidRDefault="00665392" w:rsidP="00422E8F">
      <w:pPr>
        <w:pStyle w:val="PargrafodaLista"/>
        <w:numPr>
          <w:ilvl w:val="0"/>
          <w:numId w:val="5"/>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 xml:space="preserve">Iniciar os serviços de preparação no prazo máximo de 03 (três) dias úteis após o recebimento da comunicação oficial da </w:t>
      </w:r>
      <w:r w:rsidR="006F3414" w:rsidRPr="00422E8F">
        <w:rPr>
          <w:rFonts w:ascii="Times New Roman" w:eastAsia="Calibri" w:hAnsi="Times New Roman" w:cs="Times New Roman"/>
          <w:kern w:val="0"/>
          <w14:ligatures w14:val="none"/>
        </w:rPr>
        <w:t>IPDSA</w:t>
      </w:r>
      <w:r w:rsidRPr="00422E8F">
        <w:rPr>
          <w:rFonts w:ascii="Times New Roman" w:eastAsia="Calibri" w:hAnsi="Times New Roman" w:cs="Times New Roman"/>
          <w:kern w:val="0"/>
          <w14:ligatures w14:val="none"/>
        </w:rPr>
        <w:t xml:space="preserve"> ou conforme pactuado previamente.</w:t>
      </w:r>
    </w:p>
    <w:p w14:paraId="290D98F2" w14:textId="7D19D265" w:rsidR="00665392" w:rsidRDefault="00665392" w:rsidP="00422E8F">
      <w:pPr>
        <w:spacing w:after="0" w:line="360" w:lineRule="auto"/>
        <w:ind w:firstLine="708"/>
        <w:jc w:val="both"/>
        <w:rPr>
          <w:rFonts w:ascii="Times New Roman" w:eastAsia="Calibri" w:hAnsi="Times New Roman" w:cs="Times New Roman"/>
          <w:b/>
          <w:kern w:val="0"/>
          <w14:ligatures w14:val="none"/>
        </w:rPr>
      </w:pPr>
      <w:r w:rsidRPr="00665392">
        <w:rPr>
          <w:rFonts w:ascii="Times New Roman" w:eastAsia="Calibri" w:hAnsi="Times New Roman" w:cs="Times New Roman"/>
          <w:b/>
          <w:kern w:val="0"/>
          <w14:ligatures w14:val="none"/>
        </w:rPr>
        <w:t>Divulgação</w:t>
      </w:r>
    </w:p>
    <w:p w14:paraId="7375BBCF" w14:textId="3CE0FD16" w:rsidR="00665392" w:rsidRPr="00422E8F" w:rsidRDefault="00665392" w:rsidP="00422E8F">
      <w:pPr>
        <w:pStyle w:val="PargrafodaLista"/>
        <w:numPr>
          <w:ilvl w:val="0"/>
          <w:numId w:val="7"/>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Elaborar material de divulgação e promover ampla publicidade do leilão por meio de, no mínimo, três meios distintos de comunicação, como jornais locais ou regionais, redes sociais, plataformas digitais especializadas e outros canais.</w:t>
      </w:r>
    </w:p>
    <w:p w14:paraId="06B2E1E6" w14:textId="53529D9D" w:rsidR="00665392" w:rsidRPr="00422E8F" w:rsidRDefault="00665392" w:rsidP="00422E8F">
      <w:pPr>
        <w:pStyle w:val="PargrafodaLista"/>
        <w:numPr>
          <w:ilvl w:val="0"/>
          <w:numId w:val="7"/>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A divulgação deverá conter informações claras sobre os bens, datas, horários e locais de visitação, forma de participação (presencial e/ou online), regras do certame, local de realização e sistema utilizado.</w:t>
      </w:r>
    </w:p>
    <w:p w14:paraId="1790E509" w14:textId="0C18B48A" w:rsidR="00665392" w:rsidRPr="00422E8F" w:rsidRDefault="00665392" w:rsidP="00422E8F">
      <w:pPr>
        <w:pStyle w:val="PargrafodaLista"/>
        <w:numPr>
          <w:ilvl w:val="0"/>
          <w:numId w:val="7"/>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O edital e as peças complementares deverão seguir a legislação vigente, notadamente o Decreto Federal nº 21.981/1932, a Instrução Normativa DREI nº 72/2019 e demais normas aplicáveis, sendo previamente submetidos à aprovação da Comissão Especial de Leilão do IPDSA.</w:t>
      </w:r>
    </w:p>
    <w:p w14:paraId="5CE01787" w14:textId="30836B20" w:rsidR="00665392" w:rsidRPr="00665392" w:rsidRDefault="00665392" w:rsidP="00422E8F">
      <w:pPr>
        <w:spacing w:after="0" w:line="360" w:lineRule="auto"/>
        <w:ind w:firstLine="708"/>
        <w:jc w:val="both"/>
        <w:rPr>
          <w:rFonts w:ascii="Times New Roman" w:eastAsia="Calibri" w:hAnsi="Times New Roman" w:cs="Times New Roman"/>
          <w:b/>
          <w:kern w:val="0"/>
          <w14:ligatures w14:val="none"/>
        </w:rPr>
      </w:pPr>
      <w:r w:rsidRPr="00665392">
        <w:rPr>
          <w:rFonts w:ascii="Times New Roman" w:eastAsia="Calibri" w:hAnsi="Times New Roman" w:cs="Times New Roman"/>
          <w:b/>
          <w:kern w:val="0"/>
          <w14:ligatures w14:val="none"/>
        </w:rPr>
        <w:t>Visitação Pública</w:t>
      </w:r>
    </w:p>
    <w:p w14:paraId="1BF37BA6" w14:textId="77777777" w:rsidR="00665392" w:rsidRPr="00422E8F" w:rsidRDefault="00665392" w:rsidP="00422E8F">
      <w:pPr>
        <w:pStyle w:val="PargrafodaLista"/>
        <w:numPr>
          <w:ilvl w:val="0"/>
          <w:numId w:val="9"/>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7.3.1</w:t>
      </w:r>
      <w:r w:rsidRPr="00422E8F">
        <w:rPr>
          <w:rFonts w:ascii="Times New Roman" w:eastAsia="Calibri" w:hAnsi="Times New Roman" w:cs="Times New Roman"/>
          <w:kern w:val="0"/>
          <w14:ligatures w14:val="none"/>
        </w:rPr>
        <w:tab/>
        <w:t>Disponibilizar agendamento para visitação dos interessados aos bens, responsabilizando-se por sua organização e pela segurança dos visitantes.</w:t>
      </w:r>
    </w:p>
    <w:p w14:paraId="66DB4E78" w14:textId="77777777" w:rsidR="00665392" w:rsidRPr="00422E8F" w:rsidRDefault="00665392" w:rsidP="00422E8F">
      <w:pPr>
        <w:pStyle w:val="PargrafodaLista"/>
        <w:numPr>
          <w:ilvl w:val="0"/>
          <w:numId w:val="9"/>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 xml:space="preserve">7.3.2 </w:t>
      </w:r>
      <w:r w:rsidRPr="00422E8F">
        <w:rPr>
          <w:rFonts w:ascii="Times New Roman" w:eastAsia="Calibri" w:hAnsi="Times New Roman" w:cs="Times New Roman"/>
          <w:kern w:val="0"/>
          <w14:ligatures w14:val="none"/>
        </w:rPr>
        <w:tab/>
        <w:t>As visitações deverão ocorrer em horários previamente definidos pela Administração e sempre acompanhadas por servidor designado.</w:t>
      </w:r>
    </w:p>
    <w:p w14:paraId="11FAA924" w14:textId="3FE47DA1"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8.4.</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Caberá ao leiloeiro contratado, às suas expensas, após o recebimento da Ordem de Serviço de Alienação contendo a relação dos bens a serem leiloados:</w:t>
      </w:r>
    </w:p>
    <w:p w14:paraId="5837898B" w14:textId="266B0940" w:rsidR="00665392" w:rsidRPr="00422E8F" w:rsidRDefault="00665392" w:rsidP="00422E8F">
      <w:pPr>
        <w:pStyle w:val="PargrafodaLista"/>
        <w:numPr>
          <w:ilvl w:val="0"/>
          <w:numId w:val="10"/>
        </w:numPr>
        <w:spacing w:after="0" w:line="360" w:lineRule="auto"/>
        <w:jc w:val="both"/>
        <w:rPr>
          <w:rFonts w:ascii="Times New Roman" w:eastAsia="Calibri" w:hAnsi="Times New Roman" w:cs="Times New Roman"/>
          <w:kern w:val="0"/>
          <w14:ligatures w14:val="none"/>
        </w:rPr>
      </w:pPr>
      <w:proofErr w:type="gramStart"/>
      <w:r w:rsidRPr="00422E8F">
        <w:rPr>
          <w:rFonts w:ascii="Times New Roman" w:eastAsia="Calibri" w:hAnsi="Times New Roman" w:cs="Times New Roman"/>
          <w:kern w:val="0"/>
          <w14:ligatures w14:val="none"/>
        </w:rPr>
        <w:t>catalogar</w:t>
      </w:r>
      <w:proofErr w:type="gramEnd"/>
      <w:r w:rsidRPr="00422E8F">
        <w:rPr>
          <w:rFonts w:ascii="Times New Roman" w:eastAsia="Calibri" w:hAnsi="Times New Roman" w:cs="Times New Roman"/>
          <w:kern w:val="0"/>
          <w14:ligatures w14:val="none"/>
        </w:rPr>
        <w:t xml:space="preserve"> e registrar os bens, identificando-os individualmente, quando necessário, com ficha de levantamento, avaliação e classif</w:t>
      </w:r>
      <w:r w:rsidR="00422E8F">
        <w:rPr>
          <w:rFonts w:ascii="Times New Roman" w:eastAsia="Calibri" w:hAnsi="Times New Roman" w:cs="Times New Roman"/>
          <w:kern w:val="0"/>
          <w14:ligatures w14:val="none"/>
        </w:rPr>
        <w:t>icação, por meio de fotografia;</w:t>
      </w:r>
    </w:p>
    <w:p w14:paraId="65A46D90" w14:textId="31588778" w:rsidR="00665392" w:rsidRPr="00422E8F" w:rsidRDefault="00665392" w:rsidP="00422E8F">
      <w:pPr>
        <w:pStyle w:val="PargrafodaLista"/>
        <w:numPr>
          <w:ilvl w:val="0"/>
          <w:numId w:val="10"/>
        </w:numPr>
        <w:spacing w:after="0" w:line="360" w:lineRule="auto"/>
        <w:jc w:val="both"/>
        <w:rPr>
          <w:rFonts w:ascii="Times New Roman" w:eastAsia="Calibri" w:hAnsi="Times New Roman" w:cs="Times New Roman"/>
          <w:kern w:val="0"/>
          <w14:ligatures w14:val="none"/>
        </w:rPr>
      </w:pPr>
      <w:proofErr w:type="gramStart"/>
      <w:r w:rsidRPr="00422E8F">
        <w:rPr>
          <w:rFonts w:ascii="Times New Roman" w:eastAsia="Calibri" w:hAnsi="Times New Roman" w:cs="Times New Roman"/>
          <w:kern w:val="0"/>
          <w14:ligatures w14:val="none"/>
        </w:rPr>
        <w:t>providenciar</w:t>
      </w:r>
      <w:proofErr w:type="gramEnd"/>
      <w:r w:rsidRPr="00422E8F">
        <w:rPr>
          <w:rFonts w:ascii="Times New Roman" w:eastAsia="Calibri" w:hAnsi="Times New Roman" w:cs="Times New Roman"/>
          <w:kern w:val="0"/>
          <w14:ligatures w14:val="none"/>
        </w:rPr>
        <w:t xml:space="preserve"> a organização dos materiais no pátio, quando for o caso, dispondo-os de forma a permitir e facilitar a visitação pública;</w:t>
      </w:r>
    </w:p>
    <w:p w14:paraId="700C25DF" w14:textId="36A466A9" w:rsidR="00665392" w:rsidRPr="00422E8F" w:rsidRDefault="00665392" w:rsidP="00422E8F">
      <w:pPr>
        <w:pStyle w:val="PargrafodaLista"/>
        <w:numPr>
          <w:ilvl w:val="0"/>
          <w:numId w:val="10"/>
        </w:numPr>
        <w:spacing w:after="0" w:line="360" w:lineRule="auto"/>
        <w:jc w:val="both"/>
        <w:rPr>
          <w:rFonts w:ascii="Times New Roman" w:eastAsia="Calibri" w:hAnsi="Times New Roman" w:cs="Times New Roman"/>
          <w:kern w:val="0"/>
          <w14:ligatures w14:val="none"/>
        </w:rPr>
      </w:pPr>
      <w:proofErr w:type="gramStart"/>
      <w:r w:rsidRPr="00422E8F">
        <w:rPr>
          <w:rFonts w:ascii="Times New Roman" w:eastAsia="Calibri" w:hAnsi="Times New Roman" w:cs="Times New Roman"/>
          <w:kern w:val="0"/>
          <w14:ligatures w14:val="none"/>
        </w:rPr>
        <w:t>efetuar</w:t>
      </w:r>
      <w:proofErr w:type="gramEnd"/>
      <w:r w:rsidRPr="00422E8F">
        <w:rPr>
          <w:rFonts w:ascii="Times New Roman" w:eastAsia="Calibri" w:hAnsi="Times New Roman" w:cs="Times New Roman"/>
          <w:kern w:val="0"/>
          <w14:ligatures w14:val="none"/>
        </w:rPr>
        <w:t xml:space="preserve"> a sinalização e a identificação dos itens/lotes, de modo claro, de forma que possibilite aos interessados a identificação do bem relacionado à venda e depositado no pátio;</w:t>
      </w:r>
    </w:p>
    <w:p w14:paraId="1D15BFD2" w14:textId="704557B2" w:rsidR="00665392" w:rsidRPr="00422E8F" w:rsidRDefault="00665392" w:rsidP="00422E8F">
      <w:pPr>
        <w:pStyle w:val="PargrafodaLista"/>
        <w:numPr>
          <w:ilvl w:val="0"/>
          <w:numId w:val="10"/>
        </w:numPr>
        <w:spacing w:after="0" w:line="360" w:lineRule="auto"/>
        <w:jc w:val="both"/>
        <w:rPr>
          <w:rFonts w:ascii="Times New Roman" w:eastAsia="Calibri" w:hAnsi="Times New Roman" w:cs="Times New Roman"/>
          <w:kern w:val="0"/>
          <w14:ligatures w14:val="none"/>
        </w:rPr>
      </w:pPr>
      <w:proofErr w:type="gramStart"/>
      <w:r w:rsidRPr="00422E8F">
        <w:rPr>
          <w:rFonts w:ascii="Times New Roman" w:eastAsia="Calibri" w:hAnsi="Times New Roman" w:cs="Times New Roman"/>
          <w:kern w:val="0"/>
          <w14:ligatures w14:val="none"/>
        </w:rPr>
        <w:t>disponibilizar</w:t>
      </w:r>
      <w:proofErr w:type="gramEnd"/>
      <w:r w:rsidRPr="00422E8F">
        <w:rPr>
          <w:rFonts w:ascii="Times New Roman" w:eastAsia="Calibri" w:hAnsi="Times New Roman" w:cs="Times New Roman"/>
          <w:kern w:val="0"/>
          <w14:ligatures w14:val="none"/>
        </w:rPr>
        <w:t>, na data prevista no edital do leilão, pessoal em quantidade suficiente para o acompanhamento da visitação aos itens/lotes.</w:t>
      </w:r>
    </w:p>
    <w:p w14:paraId="666C8CAA" w14:textId="785A6EDF" w:rsidR="00665392" w:rsidRPr="00422E8F" w:rsidRDefault="00665392" w:rsidP="00422E8F">
      <w:pPr>
        <w:pStyle w:val="PargrafodaLista"/>
        <w:numPr>
          <w:ilvl w:val="0"/>
          <w:numId w:val="10"/>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lastRenderedPageBreak/>
        <w:t>Divulgar a realização dos leilões agendados, excetuando-se as publicações de ordem legal que serão realizadas e custeadas pela Administração.</w:t>
      </w:r>
    </w:p>
    <w:p w14:paraId="6D5D4A7E" w14:textId="3003AFF1" w:rsidR="00665392" w:rsidRPr="00422E8F" w:rsidRDefault="00665392" w:rsidP="00422E8F">
      <w:pPr>
        <w:pStyle w:val="PargrafodaLista"/>
        <w:numPr>
          <w:ilvl w:val="0"/>
          <w:numId w:val="10"/>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Disponibilizar de plataforma virtual que permita a realização de leilões virtuais pela rede mundial de computadores. O Leiloeiro Público Oficial deverá dispor de estrutura para a realização dos leilões de forma eletrônica, com sistema audiovisual, que possibilite a visualização das imagens do bem, descrição e os respectivos lances recebidos, por todos os participantes do evento, devendo ainda dispor de equipe qualificada para secretariar o leilão e atender aos arrematantes, recebendo as importâncias relativas às arrematações.</w:t>
      </w:r>
    </w:p>
    <w:p w14:paraId="2EFFC3D4" w14:textId="6DA8CC2F" w:rsidR="00665392" w:rsidRPr="00422E8F" w:rsidRDefault="00665392" w:rsidP="00422E8F">
      <w:pPr>
        <w:pStyle w:val="PargrafodaLista"/>
        <w:numPr>
          <w:ilvl w:val="0"/>
          <w:numId w:val="10"/>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O Leiloeiro Público Oficial contratado deve dispor de solução técnica integrada para a realização do leilão, permitindo recebimento de lances via WEB, devendo o registro de lances on‐line se dar mediante processos de autenticação de usuários pré‐cadastrados, garantindo a segurança e consistência dos lances ofertados nesta modalidade.</w:t>
      </w:r>
    </w:p>
    <w:p w14:paraId="25085FD4" w14:textId="3054FDEB" w:rsidR="00665392" w:rsidRPr="00422E8F" w:rsidRDefault="00665392" w:rsidP="00422E8F">
      <w:pPr>
        <w:pStyle w:val="PargrafodaLista"/>
        <w:numPr>
          <w:ilvl w:val="0"/>
          <w:numId w:val="10"/>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A utilização de plataforma virtual deverá ser gratuita, ficando impedida a cobrança de qualquer valor a título de inscrição e/ou utilização.</w:t>
      </w:r>
    </w:p>
    <w:p w14:paraId="4D510A40" w14:textId="603F9260" w:rsidR="00665392" w:rsidRPr="00422E8F" w:rsidRDefault="00665392" w:rsidP="00422E8F">
      <w:pPr>
        <w:pStyle w:val="PargrafodaLista"/>
        <w:numPr>
          <w:ilvl w:val="0"/>
          <w:numId w:val="10"/>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Conferir as informações e documentos recebidos, ainda que obtidas de repartições públicas ou de terceiros, efetuando todas as correções aplicáveis, sob sua inteira responsabilidade, na forma da lei;</w:t>
      </w:r>
    </w:p>
    <w:p w14:paraId="390328F8" w14:textId="177A6059" w:rsidR="00665392" w:rsidRPr="00422E8F" w:rsidRDefault="00665392" w:rsidP="00422E8F">
      <w:pPr>
        <w:pStyle w:val="PargrafodaLista"/>
        <w:numPr>
          <w:ilvl w:val="0"/>
          <w:numId w:val="10"/>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Disponibilizar catálogos pertinentes ao leilão os quais deverão estar disponíveis no site do leiloeiro oficial no mínimo em 15 (quinze) dias que antecedem o certame, bem como fornecidos à Administração para permitir a publicação nos meios oficiais desta, mediante a aprovação da Comissão quanto à sua formatação. A ausência de divulgação da descrição correta e restrições que recaiam sobre os bens são de inteira responsabilidade do leiloeiro oficial;</w:t>
      </w:r>
    </w:p>
    <w:p w14:paraId="49478544" w14:textId="465B8520" w:rsidR="00665392" w:rsidRPr="00422E8F" w:rsidRDefault="00665392" w:rsidP="00422E8F">
      <w:pPr>
        <w:pStyle w:val="PargrafodaLista"/>
        <w:numPr>
          <w:ilvl w:val="0"/>
          <w:numId w:val="10"/>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Os catálogos deverão conter:</w:t>
      </w:r>
    </w:p>
    <w:p w14:paraId="57D04D01" w14:textId="2C9D0FB4" w:rsidR="00665392" w:rsidRPr="00422E8F" w:rsidRDefault="00665392" w:rsidP="00422E8F">
      <w:pPr>
        <w:pStyle w:val="PargrafodaLista"/>
        <w:numPr>
          <w:ilvl w:val="0"/>
          <w:numId w:val="12"/>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Descrição correta dos bens, débitos, ônus, gravames e quaisquer restrições incidentes;</w:t>
      </w:r>
    </w:p>
    <w:p w14:paraId="6D270E41" w14:textId="242D5C5E" w:rsidR="00665392" w:rsidRPr="00422E8F" w:rsidRDefault="00665392" w:rsidP="00422E8F">
      <w:pPr>
        <w:pStyle w:val="PargrafodaLista"/>
        <w:numPr>
          <w:ilvl w:val="0"/>
          <w:numId w:val="12"/>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Órgão/Entidade promotor do Leilão;</w:t>
      </w:r>
    </w:p>
    <w:p w14:paraId="0E5ACD3A" w14:textId="7ECEB749" w:rsidR="00665392" w:rsidRPr="00422E8F" w:rsidRDefault="00665392" w:rsidP="00422E8F">
      <w:pPr>
        <w:pStyle w:val="PargrafodaLista"/>
        <w:numPr>
          <w:ilvl w:val="0"/>
          <w:numId w:val="12"/>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Data do Leilão, com horário de início e previsão de término;</w:t>
      </w:r>
    </w:p>
    <w:p w14:paraId="4C7FD60E" w14:textId="56E25A9F" w:rsidR="00665392" w:rsidRPr="00422E8F" w:rsidRDefault="00665392" w:rsidP="00422E8F">
      <w:pPr>
        <w:pStyle w:val="PargrafodaLista"/>
        <w:numPr>
          <w:ilvl w:val="0"/>
          <w:numId w:val="12"/>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Local do Leilão;</w:t>
      </w:r>
    </w:p>
    <w:p w14:paraId="5F43A276" w14:textId="753290F4" w:rsidR="00665392" w:rsidRPr="00422E8F" w:rsidRDefault="00665392" w:rsidP="00422E8F">
      <w:pPr>
        <w:pStyle w:val="PargrafodaLista"/>
        <w:numPr>
          <w:ilvl w:val="0"/>
          <w:numId w:val="12"/>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Local de visitação dos bens, com data, horário de início e término das visitações;</w:t>
      </w:r>
    </w:p>
    <w:p w14:paraId="40BC7EBB" w14:textId="75058E7B" w:rsidR="00665392" w:rsidRPr="00422E8F" w:rsidRDefault="00665392" w:rsidP="00422E8F">
      <w:pPr>
        <w:pStyle w:val="PargrafodaLista"/>
        <w:numPr>
          <w:ilvl w:val="0"/>
          <w:numId w:val="12"/>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Endereço eletrônico próprio para visualização dos bens e para realização do certame;</w:t>
      </w:r>
    </w:p>
    <w:p w14:paraId="1A569B0F" w14:textId="4039D0EB" w:rsidR="00665392" w:rsidRPr="00422E8F" w:rsidRDefault="00665392" w:rsidP="00422E8F">
      <w:pPr>
        <w:pStyle w:val="PargrafodaLista"/>
        <w:numPr>
          <w:ilvl w:val="0"/>
          <w:numId w:val="12"/>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Endereço do escritório, telefones e e-mails de contato do leiloeiro, para dirimirem- se dúvidas e realizarem-se os atendimentos aos arrematantes e à Contratante;</w:t>
      </w:r>
    </w:p>
    <w:p w14:paraId="07876119" w14:textId="6DCC3401" w:rsidR="00665392" w:rsidRPr="00422E8F" w:rsidRDefault="00665392" w:rsidP="00422E8F">
      <w:pPr>
        <w:pStyle w:val="PargrafodaLista"/>
        <w:numPr>
          <w:ilvl w:val="0"/>
          <w:numId w:val="12"/>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Informações e condições Gerais sobre o Leilão (Resumo do Edital de Leilão);</w:t>
      </w:r>
    </w:p>
    <w:p w14:paraId="6FA4BCF8" w14:textId="3656CB53" w:rsidR="00665392" w:rsidRPr="00422E8F" w:rsidRDefault="00665392" w:rsidP="00422E8F">
      <w:pPr>
        <w:pStyle w:val="PargrafodaLista"/>
        <w:numPr>
          <w:ilvl w:val="0"/>
          <w:numId w:val="12"/>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lastRenderedPageBreak/>
        <w:t>Listagem dos bens móveis do Leilão, constando o nº do lote, descrição do bem, ano/modelo, placa, tipo de combustível, RENAVAM, débitos do DETRAN ou outros, restrições, ônus, gravames e valor do lance inicial;</w:t>
      </w:r>
    </w:p>
    <w:p w14:paraId="1DF25B79" w14:textId="6A487B24" w:rsidR="00665392" w:rsidRPr="00422E8F" w:rsidRDefault="00665392" w:rsidP="00422E8F">
      <w:pPr>
        <w:pStyle w:val="PargrafodaLista"/>
        <w:numPr>
          <w:ilvl w:val="0"/>
          <w:numId w:val="10"/>
        </w:num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kern w:val="0"/>
          <w14:ligatures w14:val="none"/>
        </w:rPr>
        <w:t>O edital, divulgado pelo leiloeiro oficial, conterá as seguintes informações sobre a realização do leilão:</w:t>
      </w:r>
    </w:p>
    <w:p w14:paraId="75AC01A7" w14:textId="29CDB2E3" w:rsidR="00665392" w:rsidRPr="00422E8F" w:rsidRDefault="00665392" w:rsidP="00422E8F">
      <w:pPr>
        <w:pStyle w:val="PargrafodaLista"/>
        <w:numPr>
          <w:ilvl w:val="0"/>
          <w:numId w:val="15"/>
        </w:numPr>
        <w:spacing w:after="0" w:line="360" w:lineRule="auto"/>
        <w:ind w:left="1418"/>
        <w:jc w:val="both"/>
        <w:rPr>
          <w:rFonts w:ascii="Times New Roman" w:eastAsia="Calibri" w:hAnsi="Times New Roman" w:cs="Times New Roman"/>
          <w:kern w:val="0"/>
          <w14:ligatures w14:val="none"/>
        </w:rPr>
      </w:pPr>
      <w:proofErr w:type="gramStart"/>
      <w:r w:rsidRPr="00422E8F">
        <w:rPr>
          <w:rFonts w:ascii="Times New Roman" w:eastAsia="Calibri" w:hAnsi="Times New Roman" w:cs="Times New Roman"/>
          <w:kern w:val="0"/>
          <w14:ligatures w14:val="none"/>
        </w:rPr>
        <w:t>descrição</w:t>
      </w:r>
      <w:proofErr w:type="gramEnd"/>
      <w:r w:rsidRPr="00422E8F">
        <w:rPr>
          <w:rFonts w:ascii="Times New Roman" w:eastAsia="Calibri" w:hAnsi="Times New Roman" w:cs="Times New Roman"/>
          <w:kern w:val="0"/>
          <w14:ligatures w14:val="none"/>
        </w:rPr>
        <w:t xml:space="preserve"> do bem, com suas características;</w:t>
      </w:r>
    </w:p>
    <w:p w14:paraId="62C8558F" w14:textId="560DA3A0" w:rsidR="00665392" w:rsidRPr="00422E8F" w:rsidRDefault="00665392" w:rsidP="00422E8F">
      <w:pPr>
        <w:pStyle w:val="PargrafodaLista"/>
        <w:numPr>
          <w:ilvl w:val="0"/>
          <w:numId w:val="15"/>
        </w:numPr>
        <w:spacing w:after="0" w:line="360" w:lineRule="auto"/>
        <w:ind w:left="1418"/>
        <w:jc w:val="both"/>
        <w:rPr>
          <w:rFonts w:ascii="Times New Roman" w:eastAsia="Calibri" w:hAnsi="Times New Roman" w:cs="Times New Roman"/>
          <w:kern w:val="0"/>
          <w14:ligatures w14:val="none"/>
        </w:rPr>
      </w:pPr>
      <w:proofErr w:type="gramStart"/>
      <w:r w:rsidRPr="00422E8F">
        <w:rPr>
          <w:rFonts w:ascii="Times New Roman" w:eastAsia="Calibri" w:hAnsi="Times New Roman" w:cs="Times New Roman"/>
          <w:kern w:val="0"/>
          <w14:ligatures w14:val="none"/>
        </w:rPr>
        <w:t>valor</w:t>
      </w:r>
      <w:proofErr w:type="gramEnd"/>
      <w:r w:rsidRPr="00422E8F">
        <w:rPr>
          <w:rFonts w:ascii="Times New Roman" w:eastAsia="Calibri" w:hAnsi="Times New Roman" w:cs="Times New Roman"/>
          <w:kern w:val="0"/>
          <w14:ligatures w14:val="none"/>
        </w:rPr>
        <w:t xml:space="preserve"> pelo qual o bem foi avaliado, preço mínimo pelo qual poderá ser alienado, condições de pagamento e, se for o caso, comissão do leiloeiro designado, valor da caução e despesas relativas à armazenagem incidentes sobre mercadorias arrematadas;</w:t>
      </w:r>
    </w:p>
    <w:p w14:paraId="3A872C63" w14:textId="1C154514" w:rsidR="00665392" w:rsidRPr="00422E8F" w:rsidRDefault="00665392" w:rsidP="00422E8F">
      <w:pPr>
        <w:pStyle w:val="PargrafodaLista"/>
        <w:numPr>
          <w:ilvl w:val="0"/>
          <w:numId w:val="15"/>
        </w:numPr>
        <w:spacing w:after="0" w:line="360" w:lineRule="auto"/>
        <w:ind w:left="1418"/>
        <w:jc w:val="both"/>
        <w:rPr>
          <w:rFonts w:ascii="Times New Roman" w:eastAsia="Calibri" w:hAnsi="Times New Roman" w:cs="Times New Roman"/>
          <w:kern w:val="0"/>
          <w14:ligatures w14:val="none"/>
        </w:rPr>
      </w:pPr>
      <w:proofErr w:type="gramStart"/>
      <w:r w:rsidRPr="00422E8F">
        <w:rPr>
          <w:rFonts w:ascii="Times New Roman" w:eastAsia="Calibri" w:hAnsi="Times New Roman" w:cs="Times New Roman"/>
          <w:kern w:val="0"/>
          <w14:ligatures w14:val="none"/>
        </w:rPr>
        <w:t>indicação</w:t>
      </w:r>
      <w:proofErr w:type="gramEnd"/>
      <w:r w:rsidRPr="00422E8F">
        <w:rPr>
          <w:rFonts w:ascii="Times New Roman" w:eastAsia="Calibri" w:hAnsi="Times New Roman" w:cs="Times New Roman"/>
          <w:kern w:val="0"/>
          <w14:ligatures w14:val="none"/>
        </w:rPr>
        <w:t xml:space="preserve"> do lugar onde estão localizados os bens móveis, os veículos ou os semoventes, a fim de que interessados possam conferir o estado dos itens a serem leiloados, em data e horário estabelecidos;</w:t>
      </w:r>
    </w:p>
    <w:p w14:paraId="6EBE98D8" w14:textId="31C57C1B" w:rsidR="00665392" w:rsidRPr="00422E8F" w:rsidRDefault="00665392" w:rsidP="00422E8F">
      <w:pPr>
        <w:pStyle w:val="PargrafodaLista"/>
        <w:numPr>
          <w:ilvl w:val="0"/>
          <w:numId w:val="15"/>
        </w:numPr>
        <w:spacing w:after="0" w:line="360" w:lineRule="auto"/>
        <w:ind w:left="1418"/>
        <w:jc w:val="both"/>
        <w:rPr>
          <w:rFonts w:ascii="Times New Roman" w:eastAsia="Calibri" w:hAnsi="Times New Roman" w:cs="Times New Roman"/>
          <w:kern w:val="0"/>
          <w14:ligatures w14:val="none"/>
        </w:rPr>
      </w:pPr>
      <w:proofErr w:type="gramStart"/>
      <w:r w:rsidRPr="00422E8F">
        <w:rPr>
          <w:rFonts w:ascii="Times New Roman" w:eastAsia="Calibri" w:hAnsi="Times New Roman" w:cs="Times New Roman"/>
          <w:kern w:val="0"/>
          <w14:ligatures w14:val="none"/>
        </w:rPr>
        <w:t>sítio</w:t>
      </w:r>
      <w:proofErr w:type="gramEnd"/>
      <w:r w:rsidRPr="00422E8F">
        <w:rPr>
          <w:rFonts w:ascii="Times New Roman" w:eastAsia="Calibri" w:hAnsi="Times New Roman" w:cs="Times New Roman"/>
          <w:kern w:val="0"/>
          <w14:ligatures w14:val="none"/>
        </w:rPr>
        <w:t xml:space="preserve"> da internet e período em que ocorrerá o leilão;</w:t>
      </w:r>
    </w:p>
    <w:p w14:paraId="20FA903B" w14:textId="6AEB4669" w:rsidR="00665392" w:rsidRPr="00422E8F" w:rsidRDefault="00665392" w:rsidP="00422E8F">
      <w:pPr>
        <w:pStyle w:val="PargrafodaLista"/>
        <w:numPr>
          <w:ilvl w:val="0"/>
          <w:numId w:val="15"/>
        </w:numPr>
        <w:spacing w:after="0" w:line="360" w:lineRule="auto"/>
        <w:ind w:left="1418"/>
        <w:jc w:val="both"/>
        <w:rPr>
          <w:rFonts w:ascii="Times New Roman" w:eastAsia="Calibri" w:hAnsi="Times New Roman" w:cs="Times New Roman"/>
          <w:kern w:val="0"/>
          <w14:ligatures w14:val="none"/>
        </w:rPr>
      </w:pPr>
      <w:proofErr w:type="gramStart"/>
      <w:r w:rsidRPr="00422E8F">
        <w:rPr>
          <w:rFonts w:ascii="Times New Roman" w:eastAsia="Calibri" w:hAnsi="Times New Roman" w:cs="Times New Roman"/>
          <w:kern w:val="0"/>
          <w14:ligatures w14:val="none"/>
        </w:rPr>
        <w:t>especificação</w:t>
      </w:r>
      <w:proofErr w:type="gramEnd"/>
      <w:r w:rsidRPr="00422E8F">
        <w:rPr>
          <w:rFonts w:ascii="Times New Roman" w:eastAsia="Calibri" w:hAnsi="Times New Roman" w:cs="Times New Roman"/>
          <w:kern w:val="0"/>
          <w14:ligatures w14:val="none"/>
        </w:rPr>
        <w:t xml:space="preserve"> de eventuais ônus, gravames ou pendências existentes sobre os bens a serem leiloados;</w:t>
      </w:r>
    </w:p>
    <w:p w14:paraId="477BE15A" w14:textId="42D82D80" w:rsidR="00665392" w:rsidRPr="00422E8F" w:rsidRDefault="00665392" w:rsidP="00422E8F">
      <w:pPr>
        <w:pStyle w:val="PargrafodaLista"/>
        <w:numPr>
          <w:ilvl w:val="0"/>
          <w:numId w:val="15"/>
        </w:numPr>
        <w:spacing w:after="0" w:line="360" w:lineRule="auto"/>
        <w:ind w:left="1418"/>
        <w:jc w:val="both"/>
        <w:rPr>
          <w:rFonts w:ascii="Times New Roman" w:eastAsia="Calibri" w:hAnsi="Times New Roman" w:cs="Times New Roman"/>
          <w:kern w:val="0"/>
          <w14:ligatures w14:val="none"/>
        </w:rPr>
      </w:pPr>
      <w:proofErr w:type="gramStart"/>
      <w:r w:rsidRPr="00422E8F">
        <w:rPr>
          <w:rFonts w:ascii="Times New Roman" w:eastAsia="Calibri" w:hAnsi="Times New Roman" w:cs="Times New Roman"/>
          <w:kern w:val="0"/>
          <w14:ligatures w14:val="none"/>
        </w:rPr>
        <w:t>critério</w:t>
      </w:r>
      <w:proofErr w:type="gramEnd"/>
      <w:r w:rsidRPr="00422E8F">
        <w:rPr>
          <w:rFonts w:ascii="Times New Roman" w:eastAsia="Calibri" w:hAnsi="Times New Roman" w:cs="Times New Roman"/>
          <w:kern w:val="0"/>
          <w14:ligatures w14:val="none"/>
        </w:rPr>
        <w:t xml:space="preserve"> de julgamento das propostas pelo maior lance,</w:t>
      </w:r>
    </w:p>
    <w:p w14:paraId="76812331" w14:textId="4F266873" w:rsidR="00665392" w:rsidRPr="00422E8F" w:rsidRDefault="00665392" w:rsidP="00422E8F">
      <w:pPr>
        <w:pStyle w:val="PargrafodaLista"/>
        <w:numPr>
          <w:ilvl w:val="0"/>
          <w:numId w:val="15"/>
        </w:numPr>
        <w:spacing w:after="0" w:line="360" w:lineRule="auto"/>
        <w:ind w:left="1418"/>
        <w:jc w:val="both"/>
        <w:rPr>
          <w:rFonts w:ascii="Times New Roman" w:eastAsia="Calibri" w:hAnsi="Times New Roman" w:cs="Times New Roman"/>
          <w:kern w:val="0"/>
          <w14:ligatures w14:val="none"/>
        </w:rPr>
      </w:pPr>
      <w:proofErr w:type="gramStart"/>
      <w:r w:rsidRPr="00422E8F">
        <w:rPr>
          <w:rFonts w:ascii="Times New Roman" w:eastAsia="Calibri" w:hAnsi="Times New Roman" w:cs="Times New Roman"/>
          <w:kern w:val="0"/>
          <w14:ligatures w14:val="none"/>
        </w:rPr>
        <w:t>intervalo</w:t>
      </w:r>
      <w:proofErr w:type="gramEnd"/>
      <w:r w:rsidRPr="00422E8F">
        <w:rPr>
          <w:rFonts w:ascii="Times New Roman" w:eastAsia="Calibri" w:hAnsi="Times New Roman" w:cs="Times New Roman"/>
          <w:kern w:val="0"/>
          <w14:ligatures w14:val="none"/>
        </w:rPr>
        <w:t xml:space="preserve"> mínimo de diferença de valores ou de percentuais entre os lances, quando necessário, que incidirá tanto em relação a lances intermediários quanto a lance que cobrir a melhor oferta; e</w:t>
      </w:r>
    </w:p>
    <w:p w14:paraId="53300569" w14:textId="17BC1DFA" w:rsidR="00665392" w:rsidRPr="00422E8F" w:rsidRDefault="00665392" w:rsidP="00422E8F">
      <w:pPr>
        <w:pStyle w:val="PargrafodaLista"/>
        <w:numPr>
          <w:ilvl w:val="0"/>
          <w:numId w:val="15"/>
        </w:numPr>
        <w:spacing w:after="0" w:line="360" w:lineRule="auto"/>
        <w:ind w:left="1418"/>
        <w:jc w:val="both"/>
        <w:rPr>
          <w:rFonts w:ascii="Times New Roman" w:eastAsia="Calibri" w:hAnsi="Times New Roman" w:cs="Times New Roman"/>
          <w:kern w:val="0"/>
          <w14:ligatures w14:val="none"/>
        </w:rPr>
      </w:pPr>
      <w:proofErr w:type="gramStart"/>
      <w:r w:rsidRPr="00422E8F">
        <w:rPr>
          <w:rFonts w:ascii="Times New Roman" w:eastAsia="Calibri" w:hAnsi="Times New Roman" w:cs="Times New Roman"/>
          <w:kern w:val="0"/>
          <w14:ligatures w14:val="none"/>
        </w:rPr>
        <w:t>data</w:t>
      </w:r>
      <w:proofErr w:type="gramEnd"/>
      <w:r w:rsidRPr="00422E8F">
        <w:rPr>
          <w:rFonts w:ascii="Times New Roman" w:eastAsia="Calibri" w:hAnsi="Times New Roman" w:cs="Times New Roman"/>
          <w:kern w:val="0"/>
          <w14:ligatures w14:val="none"/>
        </w:rPr>
        <w:t xml:space="preserve"> e horário de sua realização, respeitado o horário comercial, e endereço eletrônico onde ocorrerá o procedimento.</w:t>
      </w:r>
    </w:p>
    <w:p w14:paraId="5273FB12" w14:textId="13B171D4" w:rsidR="00422E8F" w:rsidRDefault="00422E8F" w:rsidP="00422E8F">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8.5.</w:t>
      </w:r>
      <w:r>
        <w:rPr>
          <w:rFonts w:ascii="Times New Roman" w:eastAsia="Calibri" w:hAnsi="Times New Roman" w:cs="Times New Roman"/>
          <w:kern w:val="0"/>
          <w14:ligatures w14:val="none"/>
        </w:rPr>
        <w:t xml:space="preserve"> </w:t>
      </w:r>
      <w:r w:rsidR="00665392" w:rsidRPr="00422E8F">
        <w:rPr>
          <w:rFonts w:ascii="Times New Roman" w:eastAsia="Calibri" w:hAnsi="Times New Roman" w:cs="Times New Roman"/>
          <w:kern w:val="0"/>
          <w14:ligatures w14:val="none"/>
        </w:rPr>
        <w:t>O leilão será precedido de divulgação do edital no Portal Nacional de Contratações Públicas, nesse caso pelo contratante.</w:t>
      </w:r>
    </w:p>
    <w:p w14:paraId="3530FF87" w14:textId="3D070ECE" w:rsidR="00665392" w:rsidRPr="00422E8F" w:rsidRDefault="00422E8F" w:rsidP="00422E8F">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8.6.</w:t>
      </w:r>
      <w:r>
        <w:rPr>
          <w:rFonts w:ascii="Times New Roman" w:eastAsia="Calibri" w:hAnsi="Times New Roman" w:cs="Times New Roman"/>
          <w:kern w:val="0"/>
          <w14:ligatures w14:val="none"/>
        </w:rPr>
        <w:t xml:space="preserve"> </w:t>
      </w:r>
      <w:r w:rsidR="00665392" w:rsidRPr="00422E8F">
        <w:rPr>
          <w:rFonts w:ascii="Times New Roman" w:eastAsia="Calibri" w:hAnsi="Times New Roman" w:cs="Times New Roman"/>
          <w:kern w:val="0"/>
          <w14:ligatures w14:val="none"/>
        </w:rPr>
        <w:t>O edital, além da divulgação citada anteriormente, deverá ser afixado em local de ampla circulação de pessoas na sede da Administração e poderá, ainda, ser divulgado por outros meios necessários para dar ampla publicidade ao certame e aumentar a competitividade entre licitantes, neste caso, os custos serão por conta do leiloeiro oficial.</w:t>
      </w:r>
    </w:p>
    <w:p w14:paraId="7017783E" w14:textId="77777777" w:rsidR="00864C02" w:rsidRDefault="00864C02" w:rsidP="00665392">
      <w:pPr>
        <w:spacing w:after="0" w:line="360" w:lineRule="auto"/>
        <w:jc w:val="both"/>
        <w:rPr>
          <w:rFonts w:ascii="Times New Roman" w:eastAsia="Calibri" w:hAnsi="Times New Roman" w:cs="Times New Roman"/>
          <w:b/>
          <w:kern w:val="0"/>
          <w14:ligatures w14:val="none"/>
        </w:rPr>
      </w:pPr>
    </w:p>
    <w:p w14:paraId="33C79EB5" w14:textId="09B5A357" w:rsidR="00665392" w:rsidRPr="00422E8F" w:rsidRDefault="00422E8F" w:rsidP="00422E8F">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Pr>
          <w:rFonts w:ascii="Times New Roman" w:eastAsia="Calibri" w:hAnsi="Times New Roman" w:cs="Times New Roman"/>
          <w:b/>
          <w:kern w:val="0"/>
          <w14:ligatures w14:val="none"/>
        </w:rPr>
        <w:t>DO PROCEDIMENTO</w:t>
      </w:r>
    </w:p>
    <w:p w14:paraId="0C20563B" w14:textId="77777777" w:rsidR="00665392" w:rsidRPr="00665392" w:rsidRDefault="00665392" w:rsidP="00665392">
      <w:pPr>
        <w:spacing w:after="0" w:line="360" w:lineRule="auto"/>
        <w:jc w:val="both"/>
        <w:rPr>
          <w:rFonts w:ascii="Times New Roman" w:eastAsia="Calibri" w:hAnsi="Times New Roman" w:cs="Times New Roman"/>
          <w:b/>
          <w:kern w:val="0"/>
          <w14:ligatures w14:val="none"/>
        </w:rPr>
      </w:pPr>
    </w:p>
    <w:p w14:paraId="4F98CC0E" w14:textId="6E4F54AE"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.1.</w:t>
      </w:r>
      <w:r w:rsidR="00665392" w:rsidRPr="00665392">
        <w:rPr>
          <w:rFonts w:ascii="Times New Roman" w:eastAsia="Calibri" w:hAnsi="Times New Roman" w:cs="Times New Roman"/>
          <w:kern w:val="0"/>
          <w14:ligatures w14:val="none"/>
        </w:rPr>
        <w:tab/>
        <w:t>Os lotes dos bens que irão à leilão deverão ser arrematados eletronicamente.</w:t>
      </w:r>
    </w:p>
    <w:p w14:paraId="33D91EE3" w14:textId="1D709AA3"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.2.</w:t>
      </w:r>
      <w:r w:rsidR="00665392" w:rsidRPr="00665392">
        <w:rPr>
          <w:rFonts w:ascii="Times New Roman" w:eastAsia="Calibri" w:hAnsi="Times New Roman" w:cs="Times New Roman"/>
          <w:kern w:val="0"/>
          <w14:ligatures w14:val="none"/>
        </w:rPr>
        <w:tab/>
        <w:t>Todo o conteúdo de instruções para cadastro de participação, oferta de lances e orientações técnicas deverão ser através da plataforma eletrônica disponibilizada pelo leiloeiro.</w:t>
      </w:r>
    </w:p>
    <w:p w14:paraId="2B82B03A" w14:textId="2316B897" w:rsidR="00665392" w:rsidRPr="00665392" w:rsidRDefault="00422E8F" w:rsidP="00665392">
      <w:pPr>
        <w:spacing w:after="0" w:line="360" w:lineRule="auto"/>
        <w:jc w:val="both"/>
        <w:rPr>
          <w:rFonts w:ascii="Times New Roman" w:eastAsia="Calibri" w:hAnsi="Times New Roman" w:cs="Times New Roman"/>
          <w:kern w:val="0"/>
          <w14:ligatures w14:val="none"/>
        </w:rPr>
      </w:pPr>
      <w:r>
        <w:rPr>
          <w:rFonts w:ascii="Times New Roman" w:eastAsia="Calibri" w:hAnsi="Times New Roman" w:cs="Times New Roman"/>
          <w:b/>
          <w:kern w:val="0"/>
          <w14:ligatures w14:val="none"/>
        </w:rPr>
        <w:lastRenderedPageBreak/>
        <w:t>9</w:t>
      </w:r>
      <w:r w:rsidR="00665392" w:rsidRPr="00422E8F">
        <w:rPr>
          <w:rFonts w:ascii="Times New Roman" w:eastAsia="Calibri" w:hAnsi="Times New Roman" w:cs="Times New Roman"/>
          <w:b/>
          <w:kern w:val="0"/>
          <w14:ligatures w14:val="none"/>
        </w:rPr>
        <w:t>.3.</w:t>
      </w:r>
      <w:r w:rsidR="00665392" w:rsidRPr="00665392">
        <w:rPr>
          <w:rFonts w:ascii="Times New Roman" w:eastAsia="Calibri" w:hAnsi="Times New Roman" w:cs="Times New Roman"/>
          <w:kern w:val="0"/>
          <w14:ligatures w14:val="none"/>
        </w:rPr>
        <w:tab/>
        <w:t>A participação no leilão realizado na forma eletrônica, em quaisquer de suas fases, implica responsabilidade legal do licitante e presunção de sua capacidade técnica ou infraestrutura tecnológica para realização das operações e transações inerentes ao certame, ainda que representado por intermédio de procurador.</w:t>
      </w:r>
    </w:p>
    <w:p w14:paraId="4FAF58AB" w14:textId="539C21F1"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.4.</w:t>
      </w:r>
      <w:r w:rsidR="00665392" w:rsidRPr="00665392">
        <w:rPr>
          <w:rFonts w:ascii="Times New Roman" w:eastAsia="Calibri" w:hAnsi="Times New Roman" w:cs="Times New Roman"/>
          <w:kern w:val="0"/>
          <w14:ligatures w14:val="none"/>
        </w:rPr>
        <w:tab/>
        <w:t>Os interessados efetuarão sucessivos lances eletrônicos, a partir do valor mínimo definido para cada lote, considerando-se arrematante o licitante que fizer o MAIOR LANCE POR LOTE.</w:t>
      </w:r>
    </w:p>
    <w:p w14:paraId="14E9696C" w14:textId="4AFDE0EE"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.5.</w:t>
      </w:r>
      <w:r w:rsidR="00665392" w:rsidRPr="00665392">
        <w:rPr>
          <w:rFonts w:ascii="Times New Roman" w:eastAsia="Calibri" w:hAnsi="Times New Roman" w:cs="Times New Roman"/>
          <w:kern w:val="0"/>
          <w14:ligatures w14:val="none"/>
        </w:rPr>
        <w:tab/>
        <w:t>Os intervalos dos lances serão fixos e definidos por lote.</w:t>
      </w:r>
    </w:p>
    <w:p w14:paraId="597E0AC8" w14:textId="1DEB7C52"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.6.</w:t>
      </w:r>
      <w:r w:rsidR="00665392" w:rsidRPr="00665392">
        <w:rPr>
          <w:rFonts w:ascii="Times New Roman" w:eastAsia="Calibri" w:hAnsi="Times New Roman" w:cs="Times New Roman"/>
          <w:kern w:val="0"/>
          <w14:ligatures w14:val="none"/>
        </w:rPr>
        <w:tab/>
        <w:t>Uma vez realizado o lance, não se admitirá a sua desistência.</w:t>
      </w:r>
    </w:p>
    <w:p w14:paraId="53707D7C" w14:textId="0820253D"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.7.</w:t>
      </w:r>
      <w:r w:rsidR="00665392" w:rsidRPr="00665392">
        <w:rPr>
          <w:rFonts w:ascii="Times New Roman" w:eastAsia="Calibri" w:hAnsi="Times New Roman" w:cs="Times New Roman"/>
          <w:kern w:val="0"/>
          <w14:ligatures w14:val="none"/>
        </w:rPr>
        <w:tab/>
        <w:t>Na sucessão de lances, a diferença do valor não poderá ser inferior à estabelecida pelo Leiloeiro.</w:t>
      </w:r>
    </w:p>
    <w:p w14:paraId="1D8AEE4B" w14:textId="656FFF33"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.8.</w:t>
      </w:r>
      <w:r w:rsidR="00665392" w:rsidRPr="00665392">
        <w:rPr>
          <w:rFonts w:ascii="Times New Roman" w:eastAsia="Calibri" w:hAnsi="Times New Roman" w:cs="Times New Roman"/>
          <w:kern w:val="0"/>
          <w14:ligatures w14:val="none"/>
        </w:rPr>
        <w:tab/>
        <w:t>Não serão aceitos dois ou mais lances de mesmo valor, registrando-se no sistema aquele que for recebido primeiro.</w:t>
      </w:r>
    </w:p>
    <w:p w14:paraId="75E46A77" w14:textId="128118AB"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.9.</w:t>
      </w:r>
      <w:r w:rsidR="00665392" w:rsidRPr="00665392">
        <w:rPr>
          <w:rFonts w:ascii="Times New Roman" w:eastAsia="Calibri" w:hAnsi="Times New Roman" w:cs="Times New Roman"/>
          <w:kern w:val="0"/>
          <w14:ligatures w14:val="none"/>
        </w:rPr>
        <w:tab/>
        <w:t>Encerrada a etapa de lances, o leiloeiro e/ou plataforma por este utilizada, informará o vencedor e a Comissão de contratação adjudicará o lote ao arrematante, que será notificado por meio da plataforma ou do e-mail cadastrado para fins de providências de pagamento.</w:t>
      </w:r>
    </w:p>
    <w:p w14:paraId="56D55269" w14:textId="65D4C57F"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.10.</w:t>
      </w:r>
      <w:r w:rsidR="00665392" w:rsidRPr="00665392">
        <w:rPr>
          <w:rFonts w:ascii="Times New Roman" w:eastAsia="Calibri" w:hAnsi="Times New Roman" w:cs="Times New Roman"/>
          <w:kern w:val="0"/>
          <w14:ligatures w14:val="none"/>
        </w:rPr>
        <w:tab/>
      </w:r>
      <w:r w:rsidR="006F3414" w:rsidRPr="006F3414">
        <w:rPr>
          <w:rFonts w:ascii="Times New Roman" w:eastAsia="Calibri" w:hAnsi="Times New Roman" w:cs="Times New Roman"/>
          <w:kern w:val="0"/>
          <w14:ligatures w14:val="none"/>
        </w:rPr>
        <w:t>Declarado o vencedor, será assegurada aos interessados a possibilidade de manifestação recursal, na forma e prazos definidos</w:t>
      </w:r>
      <w:r w:rsidR="006F3414">
        <w:rPr>
          <w:rFonts w:ascii="Times New Roman" w:eastAsia="Calibri" w:hAnsi="Times New Roman" w:cs="Times New Roman"/>
          <w:kern w:val="0"/>
          <w14:ligatures w14:val="none"/>
        </w:rPr>
        <w:t xml:space="preserve"> no edital do respectivo leilão</w:t>
      </w:r>
      <w:r w:rsidR="00665392" w:rsidRPr="00665392">
        <w:rPr>
          <w:rFonts w:ascii="Times New Roman" w:eastAsia="Calibri" w:hAnsi="Times New Roman" w:cs="Times New Roman"/>
          <w:kern w:val="0"/>
          <w14:ligatures w14:val="none"/>
        </w:rPr>
        <w:t>.</w:t>
      </w:r>
    </w:p>
    <w:p w14:paraId="50C777A9" w14:textId="35B831FA"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.11.</w:t>
      </w:r>
      <w:r w:rsidR="00665392" w:rsidRPr="00665392">
        <w:rPr>
          <w:rFonts w:ascii="Times New Roman" w:eastAsia="Calibri" w:hAnsi="Times New Roman" w:cs="Times New Roman"/>
          <w:kern w:val="0"/>
          <w14:ligatures w14:val="none"/>
        </w:rPr>
        <w:tab/>
        <w:t>Ao dar o lance, todo participante reconhece a íntegra do Edital, bem como o valor ofertado e as despesas ou multas que venham a incidir sobre o bem, como líquido, certo e exigível, desde já, dando seu ciente e ordem para protesto e acionamento judicial posterior.</w:t>
      </w:r>
    </w:p>
    <w:p w14:paraId="0F466F5B" w14:textId="2A8F0B4C"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.12.</w:t>
      </w:r>
      <w:r w:rsidR="00665392" w:rsidRPr="00665392">
        <w:rPr>
          <w:rFonts w:ascii="Times New Roman" w:eastAsia="Calibri" w:hAnsi="Times New Roman" w:cs="Times New Roman"/>
          <w:kern w:val="0"/>
          <w14:ligatures w14:val="none"/>
        </w:rPr>
        <w:tab/>
        <w:t>Os lances serão intransferíveis.</w:t>
      </w:r>
    </w:p>
    <w:p w14:paraId="1C2AAB2F" w14:textId="42300A13"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.13.</w:t>
      </w:r>
      <w:r w:rsidR="00665392" w:rsidRPr="00665392">
        <w:rPr>
          <w:rFonts w:ascii="Times New Roman" w:eastAsia="Calibri" w:hAnsi="Times New Roman" w:cs="Times New Roman"/>
          <w:kern w:val="0"/>
          <w14:ligatures w14:val="none"/>
        </w:rPr>
        <w:tab/>
        <w:t>O licitante que descumprir com as suas obrigações e pagamentos poderá ser declarado inidôneo impossibilitando sua participação em outros leilões.</w:t>
      </w:r>
    </w:p>
    <w:p w14:paraId="2BF5FB99" w14:textId="2B90759C"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.14.</w:t>
      </w:r>
      <w:r w:rsidR="00665392" w:rsidRPr="00665392">
        <w:rPr>
          <w:rFonts w:ascii="Times New Roman" w:eastAsia="Calibri" w:hAnsi="Times New Roman" w:cs="Times New Roman"/>
          <w:kern w:val="0"/>
          <w14:ligatures w14:val="none"/>
        </w:rPr>
        <w:tab/>
        <w:t>É PROIBIDO AO ARREMATANTE, ceder, permutar, vender ou negociar, sob qualquer forma, o bem arrematado antes da transferência do mesmo, no prazo legal estabelecido neste termo de referência.</w:t>
      </w:r>
    </w:p>
    <w:p w14:paraId="16C1E80A" w14:textId="78CD1AA5"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.15.</w:t>
      </w:r>
      <w:r w:rsidR="00665392" w:rsidRPr="00665392">
        <w:rPr>
          <w:rFonts w:ascii="Times New Roman" w:eastAsia="Calibri" w:hAnsi="Times New Roman" w:cs="Times New Roman"/>
          <w:kern w:val="0"/>
          <w14:ligatures w14:val="none"/>
        </w:rPr>
        <w:tab/>
        <w:t>Não será aceita a desistência do arrematante comprador quanto aos lances ofertados.</w:t>
      </w:r>
    </w:p>
    <w:p w14:paraId="27EF77BD" w14:textId="3B9BA4D4"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.16.</w:t>
      </w:r>
      <w:r w:rsidR="00665392" w:rsidRPr="00665392">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b/>
        <w:t xml:space="preserve">O leilão poderá ser realizado também na forma presencial, caso a Administração julgue necessário, sendo que o Leiloeiro </w:t>
      </w:r>
      <w:r w:rsidR="00C1203B">
        <w:rPr>
          <w:rFonts w:ascii="Times New Roman" w:eastAsia="Calibri" w:hAnsi="Times New Roman" w:cs="Times New Roman"/>
          <w:kern w:val="0"/>
          <w14:ligatures w14:val="none"/>
        </w:rPr>
        <w:t>pod</w:t>
      </w:r>
      <w:r w:rsidR="00665392" w:rsidRPr="00665392">
        <w:rPr>
          <w:rFonts w:ascii="Times New Roman" w:eastAsia="Calibri" w:hAnsi="Times New Roman" w:cs="Times New Roman"/>
          <w:kern w:val="0"/>
          <w14:ligatures w14:val="none"/>
        </w:rPr>
        <w:t>erá disponibilizar espaço com estrutura adequada e sem ônus para a Administração.</w:t>
      </w:r>
    </w:p>
    <w:p w14:paraId="28D158AA" w14:textId="2CE3ECBC"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.17.</w:t>
      </w:r>
      <w:r w:rsidR="00665392" w:rsidRPr="00665392">
        <w:rPr>
          <w:rFonts w:ascii="Times New Roman" w:eastAsia="Calibri" w:hAnsi="Times New Roman" w:cs="Times New Roman"/>
          <w:kern w:val="0"/>
          <w14:ligatures w14:val="none"/>
        </w:rPr>
        <w:tab/>
        <w:t>O certame deverá ser divulgado com antecedência mínima de 15 (quinze) dias da data de sua realização</w:t>
      </w:r>
      <w:r w:rsidR="00C1203B">
        <w:rPr>
          <w:rFonts w:ascii="Times New Roman" w:eastAsia="Calibri" w:hAnsi="Times New Roman" w:cs="Times New Roman"/>
          <w:kern w:val="0"/>
          <w14:ligatures w14:val="none"/>
        </w:rPr>
        <w:t>.</w:t>
      </w:r>
    </w:p>
    <w:p w14:paraId="024344C8" w14:textId="7F9331FC"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lastRenderedPageBreak/>
        <w:t>9</w:t>
      </w:r>
      <w:r w:rsidR="00665392" w:rsidRPr="00422E8F">
        <w:rPr>
          <w:rFonts w:ascii="Times New Roman" w:eastAsia="Calibri" w:hAnsi="Times New Roman" w:cs="Times New Roman"/>
          <w:b/>
          <w:kern w:val="0"/>
          <w14:ligatures w14:val="none"/>
        </w:rPr>
        <w:t>.18</w:t>
      </w:r>
      <w:r w:rsidRPr="00422E8F">
        <w:rPr>
          <w:rFonts w:ascii="Times New Roman" w:eastAsia="Calibri" w:hAnsi="Times New Roman" w:cs="Times New Roman"/>
          <w:b/>
          <w:kern w:val="0"/>
          <w14:ligatures w14:val="none"/>
        </w:rPr>
        <w:t>.</w:t>
      </w:r>
      <w:r w:rsidR="00665392" w:rsidRPr="00665392">
        <w:rPr>
          <w:rFonts w:ascii="Times New Roman" w:eastAsia="Calibri" w:hAnsi="Times New Roman" w:cs="Times New Roman"/>
          <w:kern w:val="0"/>
          <w14:ligatures w14:val="none"/>
        </w:rPr>
        <w:tab/>
        <w:t>O Leiloeiro presidirá o leilão, sendo responsável por todos os atos administrativos correlatos, incluindo credenciamento, recebimento dos lances e elaboração da ata.</w:t>
      </w:r>
    </w:p>
    <w:p w14:paraId="69B26A05" w14:textId="35AB77A9" w:rsidR="00665392" w:rsidRPr="00665392" w:rsidRDefault="00422E8F"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665392" w:rsidRPr="00422E8F">
        <w:rPr>
          <w:rFonts w:ascii="Times New Roman" w:eastAsia="Calibri" w:hAnsi="Times New Roman" w:cs="Times New Roman"/>
          <w:b/>
          <w:kern w:val="0"/>
          <w14:ligatures w14:val="none"/>
        </w:rPr>
        <w:t>.19.</w:t>
      </w:r>
      <w:r w:rsidR="00665392" w:rsidRPr="00665392">
        <w:rPr>
          <w:rFonts w:ascii="Times New Roman" w:eastAsia="Calibri" w:hAnsi="Times New Roman" w:cs="Times New Roman"/>
          <w:kern w:val="0"/>
          <w14:ligatures w14:val="none"/>
        </w:rPr>
        <w:tab/>
        <w:t>O leilão não exigirá registro cadastral prévio.</w:t>
      </w:r>
    </w:p>
    <w:p w14:paraId="4C957F53" w14:textId="5AE68B2E"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422E8F" w:rsidRPr="00422E8F">
        <w:rPr>
          <w:rFonts w:ascii="Times New Roman" w:eastAsia="Calibri" w:hAnsi="Times New Roman" w:cs="Times New Roman"/>
          <w:b/>
          <w:kern w:val="0"/>
          <w14:ligatures w14:val="none"/>
        </w:rPr>
        <w:t>20.</w:t>
      </w:r>
      <w:r w:rsidRPr="00665392">
        <w:rPr>
          <w:rFonts w:ascii="Times New Roman" w:eastAsia="Calibri" w:hAnsi="Times New Roman" w:cs="Times New Roman"/>
          <w:kern w:val="0"/>
          <w14:ligatures w14:val="none"/>
        </w:rPr>
        <w:tab/>
        <w:t>Os bens serão vendidos no estado de conservação em que se encontram, não sendo de responsabilidade do leiloeiro ou da IPDSA quaisquer consertos, reparos, desmontes ou providências com a retirada ou transporte do material arrematado.</w:t>
      </w:r>
    </w:p>
    <w:p w14:paraId="1E428199" w14:textId="597646D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9.2</w:t>
      </w:r>
      <w:r w:rsidR="00422E8F" w:rsidRPr="00422E8F">
        <w:rPr>
          <w:rFonts w:ascii="Times New Roman" w:eastAsia="Calibri" w:hAnsi="Times New Roman" w:cs="Times New Roman"/>
          <w:b/>
          <w:kern w:val="0"/>
          <w14:ligatures w14:val="none"/>
        </w:rPr>
        <w:t>1</w:t>
      </w:r>
      <w:r w:rsidRPr="00422E8F">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Os bens serão vendidos somente à vista, nas condições fixadas no regulamento do leilão, devendo ser observadas as condições para garantia e pagamento previstas no edital do leilão.</w:t>
      </w:r>
    </w:p>
    <w:p w14:paraId="78729A61" w14:textId="65C0707F"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422E8F">
        <w:rPr>
          <w:rFonts w:ascii="Times New Roman" w:eastAsia="Calibri" w:hAnsi="Times New Roman" w:cs="Times New Roman"/>
          <w:b/>
          <w:kern w:val="0"/>
          <w14:ligatures w14:val="none"/>
        </w:rPr>
        <w:t>9.</w:t>
      </w:r>
      <w:r w:rsidR="00422E8F" w:rsidRPr="00422E8F">
        <w:rPr>
          <w:rFonts w:ascii="Times New Roman" w:eastAsia="Calibri" w:hAnsi="Times New Roman" w:cs="Times New Roman"/>
          <w:b/>
          <w:kern w:val="0"/>
          <w14:ligatures w14:val="none"/>
        </w:rPr>
        <w:t>22</w:t>
      </w:r>
      <w:r w:rsidRPr="00422E8F">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Em todos os eventos, o contratado/leiloeiro deverá dispensar igual tratamento a todos os bens disponibilizados para a venda, tanto na divulgação (propaganda) como, principalmente, na tarefa de identificar possíveis interessados, independentemente do valor e da liquidez deles.</w:t>
      </w:r>
    </w:p>
    <w:p w14:paraId="5F99663C" w14:textId="77777777" w:rsidR="00665392" w:rsidRPr="00665392" w:rsidRDefault="00665392" w:rsidP="00665392">
      <w:pPr>
        <w:spacing w:after="0" w:line="360" w:lineRule="auto"/>
        <w:jc w:val="both"/>
        <w:rPr>
          <w:rFonts w:ascii="Times New Roman" w:eastAsia="Calibri" w:hAnsi="Times New Roman" w:cs="Times New Roman"/>
          <w:b/>
          <w:kern w:val="0"/>
          <w14:ligatures w14:val="none"/>
        </w:rPr>
      </w:pPr>
    </w:p>
    <w:p w14:paraId="1AF3F453" w14:textId="55972B67" w:rsidR="00665392" w:rsidRPr="00AE64B8" w:rsidRDefault="00AE64B8" w:rsidP="00AE64B8">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sidRPr="00AE64B8">
        <w:rPr>
          <w:rFonts w:ascii="Times New Roman" w:eastAsia="Calibri" w:hAnsi="Times New Roman" w:cs="Times New Roman"/>
          <w:b/>
          <w:kern w:val="0"/>
          <w14:ligatures w14:val="none"/>
        </w:rPr>
        <w:t>DO PAGAMENTO PELO ARREMATANTE</w:t>
      </w:r>
    </w:p>
    <w:p w14:paraId="1E267D6F" w14:textId="77777777" w:rsidR="00AE64B8" w:rsidRPr="00665392" w:rsidRDefault="00AE64B8" w:rsidP="00665392">
      <w:pPr>
        <w:spacing w:after="0" w:line="360" w:lineRule="auto"/>
        <w:jc w:val="both"/>
        <w:rPr>
          <w:rFonts w:ascii="Times New Roman" w:eastAsia="Calibri" w:hAnsi="Times New Roman" w:cs="Times New Roman"/>
          <w:b/>
          <w:kern w:val="0"/>
          <w14:ligatures w14:val="none"/>
        </w:rPr>
      </w:pPr>
    </w:p>
    <w:p w14:paraId="1BF0D68B" w14:textId="3082481D" w:rsidR="00665392" w:rsidRPr="00665392" w:rsidRDefault="00665392" w:rsidP="00AE64B8">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10.1</w:t>
      </w:r>
      <w:r w:rsidR="00AE64B8" w:rsidRPr="00AE64B8">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À vista, no prazo de 48 (quarenta e oito horas) a p</w:t>
      </w:r>
      <w:r w:rsidR="00AE64B8">
        <w:rPr>
          <w:rFonts w:ascii="Times New Roman" w:eastAsia="Calibri" w:hAnsi="Times New Roman" w:cs="Times New Roman"/>
          <w:kern w:val="0"/>
          <w14:ligatures w14:val="none"/>
        </w:rPr>
        <w:t>artir da homologação do certame.</w:t>
      </w:r>
    </w:p>
    <w:p w14:paraId="0163436E" w14:textId="77777777" w:rsidR="00665392" w:rsidRPr="00665392" w:rsidRDefault="00665392" w:rsidP="00AE64B8">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10.2.</w:t>
      </w:r>
      <w:r w:rsidRPr="00665392">
        <w:rPr>
          <w:rFonts w:ascii="Times New Roman" w:eastAsia="Calibri" w:hAnsi="Times New Roman" w:cs="Times New Roman"/>
          <w:kern w:val="0"/>
          <w14:ligatures w14:val="none"/>
        </w:rPr>
        <w:tab/>
        <w:t>Depois de efetuado o pagamento o arrematante deverá entregar o comprovante bancário para o (a) responsável a qual dará a ordem para transferência dos bens.</w:t>
      </w:r>
    </w:p>
    <w:p w14:paraId="581E7786" w14:textId="39E8BC08" w:rsidR="00665392" w:rsidRPr="00665392" w:rsidRDefault="00665392" w:rsidP="00AE64B8">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10.3.</w:t>
      </w:r>
      <w:r w:rsidRPr="00665392">
        <w:rPr>
          <w:rFonts w:ascii="Times New Roman" w:eastAsia="Calibri" w:hAnsi="Times New Roman" w:cs="Times New Roman"/>
          <w:kern w:val="0"/>
          <w14:ligatures w14:val="none"/>
        </w:rPr>
        <w:tab/>
        <w:t>Quaisquer ônus fiscais que incidam</w:t>
      </w:r>
      <w:r w:rsidRPr="00665392">
        <w:rPr>
          <w:rFonts w:ascii="Times New Roman" w:eastAsia="Calibri" w:hAnsi="Times New Roman" w:cs="Times New Roman"/>
          <w:kern w:val="0"/>
          <w14:ligatures w14:val="none"/>
        </w:rPr>
        <w:tab/>
        <w:t>sobr</w:t>
      </w:r>
      <w:r w:rsidR="00AE64B8">
        <w:rPr>
          <w:rFonts w:ascii="Times New Roman" w:eastAsia="Calibri" w:hAnsi="Times New Roman" w:cs="Times New Roman"/>
          <w:kern w:val="0"/>
          <w14:ligatures w14:val="none"/>
        </w:rPr>
        <w:t>e</w:t>
      </w:r>
      <w:r w:rsidR="00AE64B8">
        <w:rPr>
          <w:rFonts w:ascii="Times New Roman" w:eastAsia="Calibri" w:hAnsi="Times New Roman" w:cs="Times New Roman"/>
          <w:kern w:val="0"/>
          <w14:ligatures w14:val="none"/>
        </w:rPr>
        <w:tab/>
        <w:t>o leilão correrão por</w:t>
      </w:r>
      <w:r w:rsidR="00AE64B8">
        <w:rPr>
          <w:rFonts w:ascii="Times New Roman" w:eastAsia="Calibri" w:hAnsi="Times New Roman" w:cs="Times New Roman"/>
          <w:kern w:val="0"/>
          <w14:ligatures w14:val="none"/>
        </w:rPr>
        <w:tab/>
        <w:t>contado a</w:t>
      </w:r>
      <w:r w:rsidRPr="00665392">
        <w:rPr>
          <w:rFonts w:ascii="Times New Roman" w:eastAsia="Calibri" w:hAnsi="Times New Roman" w:cs="Times New Roman"/>
          <w:kern w:val="0"/>
          <w14:ligatures w14:val="none"/>
        </w:rPr>
        <w:t>dquirente/arrematante.</w:t>
      </w:r>
    </w:p>
    <w:p w14:paraId="23DC4219" w14:textId="77777777" w:rsidR="00665392" w:rsidRPr="00665392" w:rsidRDefault="00665392" w:rsidP="00AE64B8">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10.4.</w:t>
      </w:r>
      <w:r w:rsidRPr="00665392">
        <w:rPr>
          <w:rFonts w:ascii="Times New Roman" w:eastAsia="Calibri" w:hAnsi="Times New Roman" w:cs="Times New Roman"/>
          <w:kern w:val="0"/>
          <w14:ligatures w14:val="none"/>
        </w:rPr>
        <w:tab/>
        <w:t>Não será aceita desistência total ou parcial do lote. O arrematante ficará responsável pelo pagamento dos lotes por ele arrematados.</w:t>
      </w:r>
    </w:p>
    <w:p w14:paraId="53E08608" w14:textId="77777777" w:rsidR="00665392" w:rsidRPr="00665392" w:rsidRDefault="00665392" w:rsidP="00AE64B8">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10.5.</w:t>
      </w:r>
      <w:r w:rsidRPr="00665392">
        <w:rPr>
          <w:rFonts w:ascii="Times New Roman" w:eastAsia="Calibri" w:hAnsi="Times New Roman" w:cs="Times New Roman"/>
          <w:kern w:val="0"/>
          <w14:ligatures w14:val="none"/>
        </w:rPr>
        <w:tab/>
        <w:t>Os bens só serão liberados pela Administração após a confirmação dos pagamentos.</w:t>
      </w:r>
    </w:p>
    <w:p w14:paraId="6782CFA6" w14:textId="77777777" w:rsidR="00665392" w:rsidRPr="00665392" w:rsidRDefault="00665392" w:rsidP="00AE64B8">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10.6.</w:t>
      </w:r>
      <w:r w:rsidRPr="00665392">
        <w:rPr>
          <w:rFonts w:ascii="Times New Roman" w:eastAsia="Calibri" w:hAnsi="Times New Roman" w:cs="Times New Roman"/>
          <w:kern w:val="0"/>
          <w14:ligatures w14:val="none"/>
        </w:rPr>
        <w:tab/>
        <w:t>O arrematante que não efetuar os pagamentos nos prazos estabelecidos no item anterior perderá o direito à compra.</w:t>
      </w:r>
    </w:p>
    <w:p w14:paraId="2064FEFB" w14:textId="77777777" w:rsidR="00665392" w:rsidRPr="00665392" w:rsidRDefault="00665392" w:rsidP="00AE64B8">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10.7.</w:t>
      </w:r>
      <w:r w:rsidRPr="00665392">
        <w:rPr>
          <w:rFonts w:ascii="Times New Roman" w:eastAsia="Calibri" w:hAnsi="Times New Roman" w:cs="Times New Roman"/>
          <w:kern w:val="0"/>
          <w14:ligatures w14:val="none"/>
        </w:rPr>
        <w:tab/>
        <w:t>Não serão aceitos sinais de garantia da operação ou propostas de pagamento parcelado.</w:t>
      </w:r>
    </w:p>
    <w:p w14:paraId="5D969755" w14:textId="77777777" w:rsidR="00665392" w:rsidRPr="00665392" w:rsidRDefault="00665392" w:rsidP="00AE64B8">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10.8.</w:t>
      </w:r>
      <w:r w:rsidRPr="00665392">
        <w:rPr>
          <w:rFonts w:ascii="Times New Roman" w:eastAsia="Calibri" w:hAnsi="Times New Roman" w:cs="Times New Roman"/>
          <w:kern w:val="0"/>
          <w14:ligatures w14:val="none"/>
        </w:rPr>
        <w:tab/>
        <w:t>Pagamento efetuados com valores diferentes dos arrematados não serão devolvidos aos depositantes. Neste caso, será instaurado processo administrativo para apuração de responsabilidade e aplicação de penalidades possíveis e o bem arrematado será transferido para o segundo colocado do leilão para aquele lote, observando-se os prazos para pagamento.</w:t>
      </w:r>
    </w:p>
    <w:p w14:paraId="753881E6" w14:textId="50638881" w:rsidR="00665392" w:rsidRPr="00665392" w:rsidRDefault="00665392" w:rsidP="00AE64B8">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10.9.</w:t>
      </w:r>
      <w:r w:rsidRPr="00665392">
        <w:rPr>
          <w:rFonts w:ascii="Times New Roman" w:eastAsia="Calibri" w:hAnsi="Times New Roman" w:cs="Times New Roman"/>
          <w:kern w:val="0"/>
          <w14:ligatures w14:val="none"/>
        </w:rPr>
        <w:tab/>
      </w:r>
      <w:r w:rsidR="00032742" w:rsidRPr="00032742">
        <w:rPr>
          <w:rFonts w:ascii="Times New Roman" w:eastAsia="Calibri" w:hAnsi="Times New Roman" w:cs="Times New Roman"/>
          <w:kern w:val="0"/>
          <w14:ligatures w14:val="none"/>
        </w:rPr>
        <w:t>Os pagamentos serão efetuados em conta bancária indicada pelo IPDSA no respectivo edital do leilão.</w:t>
      </w:r>
    </w:p>
    <w:p w14:paraId="13DC5596" w14:textId="2E259F85"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lastRenderedPageBreak/>
        <w:t>10.10.</w:t>
      </w:r>
      <w:r w:rsidRPr="00665392">
        <w:rPr>
          <w:rFonts w:ascii="Times New Roman" w:eastAsia="Calibri" w:hAnsi="Times New Roman" w:cs="Times New Roman"/>
          <w:kern w:val="0"/>
          <w14:ligatures w14:val="none"/>
        </w:rPr>
        <w:tab/>
        <w:t xml:space="preserve">A confirmação de pagamento dar-se-á pelo </w:t>
      </w:r>
      <w:r w:rsidR="006F3414">
        <w:rPr>
          <w:rFonts w:ascii="Times New Roman" w:eastAsia="Calibri" w:hAnsi="Times New Roman" w:cs="Times New Roman"/>
          <w:kern w:val="0"/>
          <w14:ligatures w14:val="none"/>
        </w:rPr>
        <w:t>IPDSA</w:t>
      </w:r>
      <w:r w:rsidRPr="00665392">
        <w:rPr>
          <w:rFonts w:ascii="Times New Roman" w:eastAsia="Calibri" w:hAnsi="Times New Roman" w:cs="Times New Roman"/>
          <w:kern w:val="0"/>
          <w14:ligatures w14:val="none"/>
        </w:rPr>
        <w:t>, restando ao arrematante aguardar a disponibilização do TERMO DE ARREMATAÇÃO E AUTORIZAÇÃO DE TRANSFERÊNCIA, a ser encaminhado pelo e-mail cadastrado na plataforma, para devida conclusão da contratação.</w:t>
      </w:r>
    </w:p>
    <w:p w14:paraId="06CC06E1"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10.11.</w:t>
      </w:r>
      <w:r w:rsidRPr="00665392">
        <w:rPr>
          <w:rFonts w:ascii="Times New Roman" w:eastAsia="Calibri" w:hAnsi="Times New Roman" w:cs="Times New Roman"/>
          <w:kern w:val="0"/>
          <w14:ligatures w14:val="none"/>
        </w:rPr>
        <w:tab/>
        <w:t>Da transferência dos bens:</w:t>
      </w:r>
    </w:p>
    <w:p w14:paraId="5C309FBB" w14:textId="59443405" w:rsidR="00665392" w:rsidRPr="00AE64B8" w:rsidRDefault="00665392" w:rsidP="00AE64B8">
      <w:pPr>
        <w:pStyle w:val="PargrafodaLista"/>
        <w:numPr>
          <w:ilvl w:val="0"/>
          <w:numId w:val="16"/>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Após a homologação do presente leilão pela autoridade competente do IPDSA, os arrematantes serão convocados através do e-mail cadastrado na plataforma para a transferência dos lotes arrematados, ocasião em que lhes serão fornecidos os respectivos TERMO DE ARREMATAÇÃO E AUTORIZAÇÃO DE TRANSFERÊNCIA.</w:t>
      </w:r>
    </w:p>
    <w:p w14:paraId="506CB966" w14:textId="288C903D" w:rsidR="00665392" w:rsidRPr="00AE64B8" w:rsidRDefault="00665392" w:rsidP="00AE64B8">
      <w:pPr>
        <w:pStyle w:val="PargrafodaLista"/>
        <w:numPr>
          <w:ilvl w:val="0"/>
          <w:numId w:val="16"/>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Os bens arrematados serão entregues ao arrematante ou ao seu procurador legalmente constituído, mediante a apresentação no ato da transferência dos seguintes documentos:</w:t>
      </w:r>
    </w:p>
    <w:p w14:paraId="7611708B" w14:textId="10E81556" w:rsidR="00665392" w:rsidRPr="00AE64B8" w:rsidRDefault="00665392" w:rsidP="00AE64B8">
      <w:pPr>
        <w:pStyle w:val="PargrafodaLista"/>
        <w:numPr>
          <w:ilvl w:val="1"/>
          <w:numId w:val="16"/>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 xml:space="preserve">Termo de Arrematação e Autorização de Transferência emitido pelo </w:t>
      </w:r>
      <w:r w:rsidR="006F3414" w:rsidRPr="00AE64B8">
        <w:rPr>
          <w:rFonts w:ascii="Times New Roman" w:eastAsia="Calibri" w:hAnsi="Times New Roman" w:cs="Times New Roman"/>
          <w:kern w:val="0"/>
          <w14:ligatures w14:val="none"/>
        </w:rPr>
        <w:t>IPDSA</w:t>
      </w:r>
      <w:r w:rsidRPr="00AE64B8">
        <w:rPr>
          <w:rFonts w:ascii="Times New Roman" w:eastAsia="Calibri" w:hAnsi="Times New Roman" w:cs="Times New Roman"/>
          <w:kern w:val="0"/>
          <w14:ligatures w14:val="none"/>
        </w:rPr>
        <w:t>;</w:t>
      </w:r>
    </w:p>
    <w:p w14:paraId="16177351" w14:textId="241263B0" w:rsidR="00665392" w:rsidRPr="00AE64B8" w:rsidRDefault="00665392" w:rsidP="00AE64B8">
      <w:pPr>
        <w:pStyle w:val="PargrafodaLista"/>
        <w:numPr>
          <w:ilvl w:val="1"/>
          <w:numId w:val="16"/>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Documento de identificação com foto;</w:t>
      </w:r>
    </w:p>
    <w:p w14:paraId="1CAFB6C8" w14:textId="2345EB54" w:rsidR="00665392" w:rsidRPr="00AE64B8" w:rsidRDefault="00665392" w:rsidP="00AE64B8">
      <w:pPr>
        <w:pStyle w:val="PargrafodaLista"/>
        <w:numPr>
          <w:ilvl w:val="1"/>
          <w:numId w:val="16"/>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Se terceiro, procuração devidamente registrado em cartório;</w:t>
      </w:r>
    </w:p>
    <w:p w14:paraId="1C03CDA8" w14:textId="1817700A" w:rsidR="00665392" w:rsidRPr="00AE64B8" w:rsidRDefault="00665392" w:rsidP="00AE64B8">
      <w:pPr>
        <w:pStyle w:val="PargrafodaLista"/>
        <w:numPr>
          <w:ilvl w:val="1"/>
          <w:numId w:val="16"/>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Comprovante de pagamento do bem arrematado.</w:t>
      </w:r>
    </w:p>
    <w:p w14:paraId="58F565F2"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10.12.</w:t>
      </w:r>
      <w:r w:rsidRPr="00665392">
        <w:rPr>
          <w:rFonts w:ascii="Times New Roman" w:eastAsia="Calibri" w:hAnsi="Times New Roman" w:cs="Times New Roman"/>
          <w:kern w:val="0"/>
          <w14:ligatures w14:val="none"/>
        </w:rPr>
        <w:tab/>
        <w:t>Não será autorizada a subdelegação pelo terceiro para a transferência do lote.</w:t>
      </w:r>
    </w:p>
    <w:p w14:paraId="5954CC6E"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10.13.</w:t>
      </w:r>
      <w:r w:rsidRPr="00665392">
        <w:rPr>
          <w:rFonts w:ascii="Times New Roman" w:eastAsia="Calibri" w:hAnsi="Times New Roman" w:cs="Times New Roman"/>
          <w:kern w:val="0"/>
          <w14:ligatures w14:val="none"/>
        </w:rPr>
        <w:tab/>
        <w:t>O arrematante terá o prazo de até 15 (quinze) dias úteis, após a convocação, para retirar os bens arrematados, podendo ser retirado na mesma data do certame, desde que estejam devidamente corretas a parte documental e a quitação de possíveis débitos do arremate.</w:t>
      </w:r>
    </w:p>
    <w:p w14:paraId="65315715" w14:textId="07599333" w:rsidR="00665392" w:rsidRPr="00665392" w:rsidRDefault="006F3414"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10.14.</w:t>
      </w:r>
      <w:r>
        <w:rPr>
          <w:rFonts w:ascii="Times New Roman" w:eastAsia="Calibri" w:hAnsi="Times New Roman" w:cs="Times New Roman"/>
          <w:kern w:val="0"/>
          <w14:ligatures w14:val="none"/>
        </w:rPr>
        <w:t xml:space="preserve"> </w:t>
      </w:r>
      <w:r w:rsidRPr="006F3414">
        <w:rPr>
          <w:rFonts w:ascii="Times New Roman" w:eastAsia="Calibri" w:hAnsi="Times New Roman" w:cs="Times New Roman"/>
          <w:kern w:val="0"/>
          <w14:ligatures w14:val="none"/>
        </w:rPr>
        <w:t>O arrematante que deixar de promover a retirada ou transferência dos bens no prazo estabelecido poderá perder o direito sobre o lote arrematado, sem prejuízo das medidas administrativas e legais cabíveis, observadas as disposições previstas</w:t>
      </w:r>
      <w:r>
        <w:rPr>
          <w:rFonts w:ascii="Times New Roman" w:eastAsia="Calibri" w:hAnsi="Times New Roman" w:cs="Times New Roman"/>
          <w:kern w:val="0"/>
          <w14:ligatures w14:val="none"/>
        </w:rPr>
        <w:t xml:space="preserve"> no respectivo edital do leilão</w:t>
      </w:r>
      <w:r w:rsidR="00665392" w:rsidRPr="00665392">
        <w:rPr>
          <w:rFonts w:ascii="Times New Roman" w:eastAsia="Calibri" w:hAnsi="Times New Roman" w:cs="Times New Roman"/>
          <w:kern w:val="0"/>
          <w14:ligatures w14:val="none"/>
        </w:rPr>
        <w:t>.</w:t>
      </w:r>
    </w:p>
    <w:p w14:paraId="30E6ACD4" w14:textId="0AEC1493"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10.1</w:t>
      </w:r>
      <w:r w:rsidR="006F3414" w:rsidRPr="00AE64B8">
        <w:rPr>
          <w:rFonts w:ascii="Times New Roman" w:eastAsia="Calibri" w:hAnsi="Times New Roman" w:cs="Times New Roman"/>
          <w:b/>
          <w:kern w:val="0"/>
          <w14:ligatures w14:val="none"/>
        </w:rPr>
        <w:t>5</w:t>
      </w:r>
      <w:r w:rsidRPr="00AE64B8">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Após a transferência do lote, não serão aceitas quaisquer reclamações ou questionamentos quanto às condições e o estado de conservação dos bens móveis inservíveis.</w:t>
      </w:r>
    </w:p>
    <w:p w14:paraId="1C80FF95" w14:textId="4F43B5F7" w:rsidR="00665392" w:rsidRPr="00665392" w:rsidRDefault="006F3414"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10.16</w:t>
      </w:r>
      <w:r w:rsidR="00665392" w:rsidRPr="00AE64B8">
        <w:rPr>
          <w:rFonts w:ascii="Times New Roman" w:eastAsia="Calibri" w:hAnsi="Times New Roman" w:cs="Times New Roman"/>
          <w:b/>
          <w:kern w:val="0"/>
          <w14:ligatures w14:val="none"/>
        </w:rPr>
        <w:t>.</w:t>
      </w:r>
      <w:r w:rsidR="00665392" w:rsidRPr="00665392">
        <w:rPr>
          <w:rFonts w:ascii="Times New Roman" w:eastAsia="Calibri" w:hAnsi="Times New Roman" w:cs="Times New Roman"/>
          <w:kern w:val="0"/>
          <w14:ligatures w14:val="none"/>
        </w:rPr>
        <w:tab/>
        <w:t>No caso de envio de documentos, a Comissão de Contratação não se responsabilizará pelo extravio ou devolução de documentos encaminhados.</w:t>
      </w:r>
    </w:p>
    <w:p w14:paraId="1BD9C44F"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0C4CC1A0" w14:textId="2FEDEF77" w:rsidR="00665392" w:rsidRPr="00AE64B8" w:rsidRDefault="00AE64B8" w:rsidP="00AE64B8">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Pr>
          <w:rFonts w:ascii="Times New Roman" w:eastAsia="Calibri" w:hAnsi="Times New Roman" w:cs="Times New Roman"/>
          <w:b/>
          <w:kern w:val="0"/>
          <w14:ligatures w14:val="none"/>
        </w:rPr>
        <w:t>DA PRESTAÇÃO DE CONTAS</w:t>
      </w:r>
    </w:p>
    <w:p w14:paraId="77ACD011" w14:textId="77777777" w:rsidR="00665392" w:rsidRPr="00665392" w:rsidRDefault="00665392" w:rsidP="00665392">
      <w:pPr>
        <w:spacing w:after="0" w:line="360" w:lineRule="auto"/>
        <w:jc w:val="both"/>
        <w:rPr>
          <w:rFonts w:ascii="Times New Roman" w:eastAsia="Calibri" w:hAnsi="Times New Roman" w:cs="Times New Roman"/>
          <w:b/>
          <w:kern w:val="0"/>
          <w14:ligatures w14:val="none"/>
        </w:rPr>
      </w:pPr>
    </w:p>
    <w:p w14:paraId="3BB71E2D"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11.1.</w:t>
      </w:r>
      <w:r w:rsidRPr="00665392">
        <w:rPr>
          <w:rFonts w:ascii="Times New Roman" w:eastAsia="Calibri" w:hAnsi="Times New Roman" w:cs="Times New Roman"/>
          <w:kern w:val="0"/>
          <w14:ligatures w14:val="none"/>
        </w:rPr>
        <w:tab/>
        <w:t>Juntamente com a ata, o leiloeiro deverá apresentar ao IPDSA, cópia dos Autos de Arrematação e dos recibos das comissões pagas pelos arrematantes vencedores;</w:t>
      </w:r>
    </w:p>
    <w:p w14:paraId="7B0D83E1"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Compete ao leiloeiro fornecer aos arrematantes vencedores os Autos de Arrematação e os recibos das comissões pagas;</w:t>
      </w:r>
    </w:p>
    <w:p w14:paraId="50893F48"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lastRenderedPageBreak/>
        <w:t>11.2.</w:t>
      </w:r>
      <w:r w:rsidRPr="00665392">
        <w:rPr>
          <w:rFonts w:ascii="Times New Roman" w:eastAsia="Calibri" w:hAnsi="Times New Roman" w:cs="Times New Roman"/>
          <w:kern w:val="0"/>
          <w14:ligatures w14:val="none"/>
        </w:rPr>
        <w:tab/>
        <w:t>O leiloeiro deverá conferir as informações e documentos recebidos, ainda que obtidas de repartições públicas ou de terceiros, efetuando todas as correções aplicáveis, sob sua inteira responsabilidade, na forma da lei.</w:t>
      </w:r>
    </w:p>
    <w:p w14:paraId="3C4D8067"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11.3.</w:t>
      </w:r>
      <w:r w:rsidRPr="00665392">
        <w:rPr>
          <w:rFonts w:ascii="Times New Roman" w:eastAsia="Calibri" w:hAnsi="Times New Roman" w:cs="Times New Roman"/>
          <w:kern w:val="0"/>
          <w14:ligatures w14:val="none"/>
        </w:rPr>
        <w:tab/>
        <w:t>Providenciar junto aos arrematantes todos os trâmites necessários para a finalização do processo de venda do Leilão, tais como: transferência, baixa, comunicados de venda e outros.</w:t>
      </w:r>
    </w:p>
    <w:p w14:paraId="0443C1B1"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11.4.</w:t>
      </w:r>
      <w:r w:rsidRPr="00665392">
        <w:rPr>
          <w:rFonts w:ascii="Times New Roman" w:eastAsia="Calibri" w:hAnsi="Times New Roman" w:cs="Times New Roman"/>
          <w:kern w:val="0"/>
          <w14:ligatures w14:val="none"/>
        </w:rPr>
        <w:tab/>
        <w:t>Providenciar a confecção dos comunicados de vendas de veículos para arrematantes fora do Estado de Minas Gerais, apresentando-os na prestação de contas.</w:t>
      </w:r>
    </w:p>
    <w:p w14:paraId="366A67B6"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11.5.</w:t>
      </w:r>
      <w:r w:rsidRPr="00665392">
        <w:rPr>
          <w:rFonts w:ascii="Times New Roman" w:eastAsia="Calibri" w:hAnsi="Times New Roman" w:cs="Times New Roman"/>
          <w:kern w:val="0"/>
          <w14:ligatures w14:val="none"/>
        </w:rPr>
        <w:tab/>
        <w:t>Apresentar a Ata de realização do leilão até 7 (sete) dias após a realização da sessão pública do certame, contendo, dentre outras as seguintes informações:</w:t>
      </w:r>
    </w:p>
    <w:p w14:paraId="2B1984BD" w14:textId="6A4C40F0" w:rsidR="00665392" w:rsidRPr="00AE64B8" w:rsidRDefault="00665392" w:rsidP="00AE64B8">
      <w:pPr>
        <w:pStyle w:val="PargrafodaLista"/>
        <w:numPr>
          <w:ilvl w:val="1"/>
          <w:numId w:val="20"/>
        </w:numPr>
        <w:spacing w:after="0" w:line="360" w:lineRule="auto"/>
        <w:ind w:left="709"/>
        <w:jc w:val="both"/>
        <w:rPr>
          <w:rFonts w:ascii="Times New Roman" w:eastAsia="Calibri" w:hAnsi="Times New Roman" w:cs="Times New Roman"/>
          <w:kern w:val="0"/>
          <w14:ligatures w14:val="none"/>
        </w:rPr>
      </w:pPr>
      <w:proofErr w:type="gramStart"/>
      <w:r w:rsidRPr="00AE64B8">
        <w:rPr>
          <w:rFonts w:ascii="Times New Roman" w:eastAsia="Calibri" w:hAnsi="Times New Roman" w:cs="Times New Roman"/>
          <w:kern w:val="0"/>
          <w14:ligatures w14:val="none"/>
        </w:rPr>
        <w:t>nome</w:t>
      </w:r>
      <w:proofErr w:type="gramEnd"/>
      <w:r w:rsidRPr="00AE64B8">
        <w:rPr>
          <w:rFonts w:ascii="Times New Roman" w:eastAsia="Calibri" w:hAnsi="Times New Roman" w:cs="Times New Roman"/>
          <w:kern w:val="0"/>
          <w14:ligatures w14:val="none"/>
        </w:rPr>
        <w:t xml:space="preserve"> completo/razão social, CPF/CNPJ e documento de identificação do arrematante vencedor;</w:t>
      </w:r>
    </w:p>
    <w:p w14:paraId="0D06156A" w14:textId="23FCD83D" w:rsidR="00665392" w:rsidRPr="00AE64B8" w:rsidRDefault="00665392" w:rsidP="00AE64B8">
      <w:pPr>
        <w:pStyle w:val="PargrafodaLista"/>
        <w:numPr>
          <w:ilvl w:val="1"/>
          <w:numId w:val="20"/>
        </w:numPr>
        <w:spacing w:after="0" w:line="360" w:lineRule="auto"/>
        <w:ind w:left="709"/>
        <w:jc w:val="both"/>
        <w:rPr>
          <w:rFonts w:ascii="Times New Roman" w:eastAsia="Calibri" w:hAnsi="Times New Roman" w:cs="Times New Roman"/>
          <w:kern w:val="0"/>
          <w14:ligatures w14:val="none"/>
        </w:rPr>
      </w:pPr>
      <w:proofErr w:type="gramStart"/>
      <w:r w:rsidRPr="00AE64B8">
        <w:rPr>
          <w:rFonts w:ascii="Times New Roman" w:eastAsia="Calibri" w:hAnsi="Times New Roman" w:cs="Times New Roman"/>
          <w:kern w:val="0"/>
          <w14:ligatures w14:val="none"/>
        </w:rPr>
        <w:t>endereço</w:t>
      </w:r>
      <w:proofErr w:type="gramEnd"/>
      <w:r w:rsidRPr="00AE64B8">
        <w:rPr>
          <w:rFonts w:ascii="Times New Roman" w:eastAsia="Calibri" w:hAnsi="Times New Roman" w:cs="Times New Roman"/>
          <w:kern w:val="0"/>
          <w14:ligatures w14:val="none"/>
        </w:rPr>
        <w:t xml:space="preserve"> e telefone do arrematante vencedor;</w:t>
      </w:r>
    </w:p>
    <w:p w14:paraId="3D703350" w14:textId="2E33817A" w:rsidR="00665392" w:rsidRPr="00AE64B8" w:rsidRDefault="00665392" w:rsidP="00AE64B8">
      <w:pPr>
        <w:pStyle w:val="PargrafodaLista"/>
        <w:numPr>
          <w:ilvl w:val="1"/>
          <w:numId w:val="20"/>
        </w:numPr>
        <w:spacing w:after="0" w:line="360" w:lineRule="auto"/>
        <w:ind w:left="709"/>
        <w:jc w:val="both"/>
        <w:rPr>
          <w:rFonts w:ascii="Times New Roman" w:eastAsia="Calibri" w:hAnsi="Times New Roman" w:cs="Times New Roman"/>
          <w:kern w:val="0"/>
          <w14:ligatures w14:val="none"/>
        </w:rPr>
      </w:pPr>
      <w:proofErr w:type="gramStart"/>
      <w:r w:rsidRPr="00AE64B8">
        <w:rPr>
          <w:rFonts w:ascii="Times New Roman" w:eastAsia="Calibri" w:hAnsi="Times New Roman" w:cs="Times New Roman"/>
          <w:kern w:val="0"/>
          <w14:ligatures w14:val="none"/>
        </w:rPr>
        <w:t>número</w:t>
      </w:r>
      <w:proofErr w:type="gramEnd"/>
      <w:r w:rsidRPr="00AE64B8">
        <w:rPr>
          <w:rFonts w:ascii="Times New Roman" w:eastAsia="Calibri" w:hAnsi="Times New Roman" w:cs="Times New Roman"/>
          <w:kern w:val="0"/>
          <w14:ligatures w14:val="none"/>
        </w:rPr>
        <w:t xml:space="preserve"> e descrição do lote, contanto valor do preço mínimo e valor do lance vencedor ofertado;</w:t>
      </w:r>
    </w:p>
    <w:p w14:paraId="769C299A" w14:textId="77777777" w:rsidR="00AE64B8" w:rsidRDefault="00665392" w:rsidP="00AE64B8">
      <w:pPr>
        <w:pStyle w:val="PargrafodaLista"/>
        <w:numPr>
          <w:ilvl w:val="1"/>
          <w:numId w:val="20"/>
        </w:numPr>
        <w:spacing w:after="0" w:line="360" w:lineRule="auto"/>
        <w:ind w:left="709"/>
        <w:jc w:val="both"/>
        <w:rPr>
          <w:rFonts w:ascii="Times New Roman" w:eastAsia="Calibri" w:hAnsi="Times New Roman" w:cs="Times New Roman"/>
          <w:kern w:val="0"/>
          <w14:ligatures w14:val="none"/>
        </w:rPr>
      </w:pPr>
      <w:proofErr w:type="gramStart"/>
      <w:r w:rsidRPr="00AE64B8">
        <w:rPr>
          <w:rFonts w:ascii="Times New Roman" w:eastAsia="Calibri" w:hAnsi="Times New Roman" w:cs="Times New Roman"/>
          <w:kern w:val="0"/>
          <w14:ligatures w14:val="none"/>
        </w:rPr>
        <w:t>valor</w:t>
      </w:r>
      <w:proofErr w:type="gramEnd"/>
      <w:r w:rsidRPr="00AE64B8">
        <w:rPr>
          <w:rFonts w:ascii="Times New Roman" w:eastAsia="Calibri" w:hAnsi="Times New Roman" w:cs="Times New Roman"/>
          <w:kern w:val="0"/>
          <w14:ligatures w14:val="none"/>
        </w:rPr>
        <w:t xml:space="preserve"> total alcançado no leilão;</w:t>
      </w:r>
    </w:p>
    <w:p w14:paraId="346BD496" w14:textId="5FF4EEBB" w:rsidR="00665392" w:rsidRPr="00AE64B8" w:rsidRDefault="00665392" w:rsidP="00AE64B8">
      <w:pPr>
        <w:pStyle w:val="PargrafodaLista"/>
        <w:numPr>
          <w:ilvl w:val="1"/>
          <w:numId w:val="20"/>
        </w:numPr>
        <w:spacing w:after="0" w:line="360" w:lineRule="auto"/>
        <w:ind w:left="709"/>
        <w:jc w:val="both"/>
        <w:rPr>
          <w:rFonts w:ascii="Times New Roman" w:eastAsia="Calibri" w:hAnsi="Times New Roman" w:cs="Times New Roman"/>
          <w:kern w:val="0"/>
          <w14:ligatures w14:val="none"/>
        </w:rPr>
      </w:pPr>
      <w:proofErr w:type="gramStart"/>
      <w:r w:rsidRPr="00AE64B8">
        <w:rPr>
          <w:rFonts w:ascii="Times New Roman" w:eastAsia="Calibri" w:hAnsi="Times New Roman" w:cs="Times New Roman"/>
          <w:kern w:val="0"/>
          <w14:ligatures w14:val="none"/>
        </w:rPr>
        <w:t>quantidade</w:t>
      </w:r>
      <w:proofErr w:type="gramEnd"/>
      <w:r w:rsidRPr="00AE64B8">
        <w:rPr>
          <w:rFonts w:ascii="Times New Roman" w:eastAsia="Calibri" w:hAnsi="Times New Roman" w:cs="Times New Roman"/>
          <w:kern w:val="0"/>
          <w14:ligatures w14:val="none"/>
        </w:rPr>
        <w:t xml:space="preserve"> de lotes não arrematados, quantidade de lotes em condicional, se</w:t>
      </w:r>
      <w:r w:rsidR="00AE64B8" w:rsidRPr="00AE64B8">
        <w:rPr>
          <w:rFonts w:ascii="Times New Roman" w:eastAsia="Calibri" w:hAnsi="Times New Roman" w:cs="Times New Roman"/>
          <w:kern w:val="0"/>
          <w14:ligatures w14:val="none"/>
        </w:rPr>
        <w:t xml:space="preserve"> </w:t>
      </w:r>
      <w:r w:rsidRPr="00AE64B8">
        <w:rPr>
          <w:rFonts w:ascii="Times New Roman" w:eastAsia="Calibri" w:hAnsi="Times New Roman" w:cs="Times New Roman"/>
          <w:kern w:val="0"/>
          <w14:ligatures w14:val="none"/>
        </w:rPr>
        <w:t>houver;</w:t>
      </w:r>
    </w:p>
    <w:p w14:paraId="26551DE3" w14:textId="7DE90E0D" w:rsidR="00665392" w:rsidRPr="00AE64B8" w:rsidRDefault="00665392" w:rsidP="00AE64B8">
      <w:pPr>
        <w:pStyle w:val="PargrafodaLista"/>
        <w:numPr>
          <w:ilvl w:val="1"/>
          <w:numId w:val="20"/>
        </w:numPr>
        <w:spacing w:after="0" w:line="360" w:lineRule="auto"/>
        <w:ind w:left="709"/>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Detalhamento de bens com pendências administravas, impossibilitando sua</w:t>
      </w:r>
      <w:r w:rsidR="00AE64B8">
        <w:rPr>
          <w:rFonts w:ascii="Times New Roman" w:eastAsia="Calibri" w:hAnsi="Times New Roman" w:cs="Times New Roman"/>
          <w:kern w:val="0"/>
          <w14:ligatures w14:val="none"/>
        </w:rPr>
        <w:t xml:space="preserve"> </w:t>
      </w:r>
      <w:r w:rsidRPr="00AE64B8">
        <w:rPr>
          <w:rFonts w:ascii="Times New Roman" w:eastAsia="Calibri" w:hAnsi="Times New Roman" w:cs="Times New Roman"/>
          <w:kern w:val="0"/>
          <w14:ligatures w14:val="none"/>
        </w:rPr>
        <w:t>retirada.</w:t>
      </w:r>
    </w:p>
    <w:p w14:paraId="2A685F4A" w14:textId="4AE3D368" w:rsidR="00665392" w:rsidRPr="00AE64B8" w:rsidRDefault="00665392" w:rsidP="00AE64B8">
      <w:pPr>
        <w:pStyle w:val="PargrafodaLista"/>
        <w:numPr>
          <w:ilvl w:val="1"/>
          <w:numId w:val="20"/>
        </w:numPr>
        <w:spacing w:after="0" w:line="360" w:lineRule="auto"/>
        <w:ind w:left="709"/>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Juntamente com a ata, apresentar cópia dos Autos de Arrematação e dos recibos das comissões pagas pelos arrematantes vencedores.</w:t>
      </w:r>
    </w:p>
    <w:p w14:paraId="011C5ADA"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11.6.</w:t>
      </w:r>
      <w:r w:rsidRPr="00665392">
        <w:rPr>
          <w:rFonts w:ascii="Times New Roman" w:eastAsia="Calibri" w:hAnsi="Times New Roman" w:cs="Times New Roman"/>
          <w:kern w:val="0"/>
          <w14:ligatures w14:val="none"/>
        </w:rPr>
        <w:tab/>
        <w:t>O Contratado se obriga, em até 30 (trinta) dias contados da realização do leilão a efetuar e encaminhar a prestação de contas de venda dos bens, na forma da legislação vigente, contendo no mínimo, os seguintes documentos:</w:t>
      </w:r>
    </w:p>
    <w:p w14:paraId="37D5FCD1" w14:textId="2750DD52" w:rsidR="00665392" w:rsidRPr="00AE64B8" w:rsidRDefault="00665392" w:rsidP="00AE64B8">
      <w:pPr>
        <w:pStyle w:val="PargrafodaLista"/>
        <w:numPr>
          <w:ilvl w:val="0"/>
          <w:numId w:val="18"/>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Ata do Leilão;</w:t>
      </w:r>
    </w:p>
    <w:p w14:paraId="2750AA6E" w14:textId="22D83BF3" w:rsidR="00665392" w:rsidRPr="00AE64B8" w:rsidRDefault="00665392" w:rsidP="00AE64B8">
      <w:pPr>
        <w:pStyle w:val="PargrafodaLista"/>
        <w:numPr>
          <w:ilvl w:val="0"/>
          <w:numId w:val="18"/>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Relatório pormenorizado do Leilão;</w:t>
      </w:r>
    </w:p>
    <w:p w14:paraId="5CA70E5C" w14:textId="7D48D002" w:rsidR="00665392" w:rsidRPr="00AE64B8" w:rsidRDefault="00665392" w:rsidP="00AE64B8">
      <w:pPr>
        <w:pStyle w:val="PargrafodaLista"/>
        <w:numPr>
          <w:ilvl w:val="0"/>
          <w:numId w:val="18"/>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Publicações realizadas em jornais de grande circulação, feitas pelo Leiloeiro;</w:t>
      </w:r>
    </w:p>
    <w:p w14:paraId="0FDEB571" w14:textId="7CCD4456" w:rsidR="00665392" w:rsidRPr="00AE64B8" w:rsidRDefault="00665392" w:rsidP="00AE64B8">
      <w:pPr>
        <w:pStyle w:val="PargrafodaLista"/>
        <w:numPr>
          <w:ilvl w:val="0"/>
          <w:numId w:val="18"/>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Notas de arrematação dos bens;</w:t>
      </w:r>
    </w:p>
    <w:p w14:paraId="6DE3779B" w14:textId="2A0A9C5A" w:rsidR="00665392" w:rsidRPr="00AE64B8" w:rsidRDefault="00665392" w:rsidP="00AE64B8">
      <w:pPr>
        <w:pStyle w:val="PargrafodaLista"/>
        <w:numPr>
          <w:ilvl w:val="0"/>
          <w:numId w:val="18"/>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Notas fiscais dos bens;</w:t>
      </w:r>
    </w:p>
    <w:p w14:paraId="4A70610E" w14:textId="6A8C9B4A" w:rsidR="00665392" w:rsidRPr="00AE64B8" w:rsidRDefault="00665392" w:rsidP="00AE64B8">
      <w:pPr>
        <w:pStyle w:val="PargrafodaLista"/>
        <w:numPr>
          <w:ilvl w:val="0"/>
          <w:numId w:val="18"/>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Autorização de retirada dos bens, com assinatura de servidor(a) do setor de Patrimônio do Instituto de Planejamento e Desenvolvimento Sustentável de Araxá/MG.</w:t>
      </w:r>
    </w:p>
    <w:p w14:paraId="718E5B51" w14:textId="06701990" w:rsidR="00665392" w:rsidRPr="00AE64B8" w:rsidRDefault="00665392" w:rsidP="00AE64B8">
      <w:pPr>
        <w:pStyle w:val="PargrafodaLista"/>
        <w:numPr>
          <w:ilvl w:val="0"/>
          <w:numId w:val="18"/>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Termo de recebimento dos bens assinado pelo(s) arrematante(s) no ato da retirada dos</w:t>
      </w:r>
      <w:r w:rsidR="0094782A" w:rsidRPr="00AE64B8">
        <w:rPr>
          <w:rFonts w:ascii="Times New Roman" w:eastAsia="Calibri" w:hAnsi="Times New Roman" w:cs="Times New Roman"/>
          <w:kern w:val="0"/>
          <w14:ligatures w14:val="none"/>
        </w:rPr>
        <w:t xml:space="preserve"> </w:t>
      </w:r>
      <w:r w:rsidRPr="00AE64B8">
        <w:rPr>
          <w:rFonts w:ascii="Times New Roman" w:eastAsia="Calibri" w:hAnsi="Times New Roman" w:cs="Times New Roman"/>
          <w:kern w:val="0"/>
          <w14:ligatures w14:val="none"/>
        </w:rPr>
        <w:t>bens;</w:t>
      </w:r>
    </w:p>
    <w:p w14:paraId="545EE864" w14:textId="61F2B3E5" w:rsidR="00665392" w:rsidRPr="00AE64B8" w:rsidRDefault="00665392" w:rsidP="00AE64B8">
      <w:pPr>
        <w:pStyle w:val="PargrafodaLista"/>
        <w:numPr>
          <w:ilvl w:val="0"/>
          <w:numId w:val="18"/>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Extrato do DETRAN comprovando a transferência dos veículos ou certidão de baixa</w:t>
      </w:r>
      <w:r w:rsidR="0094782A" w:rsidRPr="00AE64B8">
        <w:rPr>
          <w:rFonts w:ascii="Times New Roman" w:eastAsia="Calibri" w:hAnsi="Times New Roman" w:cs="Times New Roman"/>
          <w:kern w:val="0"/>
          <w14:ligatures w14:val="none"/>
        </w:rPr>
        <w:t xml:space="preserve"> </w:t>
      </w:r>
      <w:r w:rsidRPr="00AE64B8">
        <w:rPr>
          <w:rFonts w:ascii="Times New Roman" w:eastAsia="Calibri" w:hAnsi="Times New Roman" w:cs="Times New Roman"/>
          <w:kern w:val="0"/>
          <w14:ligatures w14:val="none"/>
        </w:rPr>
        <w:t>definitiva;</w:t>
      </w:r>
    </w:p>
    <w:p w14:paraId="58062882" w14:textId="481C9481" w:rsidR="00665392" w:rsidRPr="00AE64B8" w:rsidRDefault="00665392" w:rsidP="00AE64B8">
      <w:pPr>
        <w:pStyle w:val="PargrafodaLista"/>
        <w:numPr>
          <w:ilvl w:val="0"/>
          <w:numId w:val="18"/>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lastRenderedPageBreak/>
        <w:t>Extrato do DETRAN comprovando o registro do comunicado de venda para veículos arrematados por pessoas residentes fora do Estado;</w:t>
      </w:r>
    </w:p>
    <w:p w14:paraId="7F4CD771" w14:textId="58E6A671" w:rsidR="00665392" w:rsidRPr="00AE64B8" w:rsidRDefault="00665392" w:rsidP="00AE64B8">
      <w:pPr>
        <w:pStyle w:val="PargrafodaLista"/>
        <w:numPr>
          <w:ilvl w:val="0"/>
          <w:numId w:val="18"/>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Relatório sintético do Leilão;</w:t>
      </w:r>
    </w:p>
    <w:p w14:paraId="41F2108C" w14:textId="7267139C" w:rsidR="00665392" w:rsidRPr="00AE64B8" w:rsidRDefault="00665392" w:rsidP="00AE64B8">
      <w:pPr>
        <w:pStyle w:val="PargrafodaLista"/>
        <w:numPr>
          <w:ilvl w:val="0"/>
          <w:numId w:val="18"/>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Relatório analítico do Leilão;</w:t>
      </w:r>
    </w:p>
    <w:p w14:paraId="7E71A67E" w14:textId="04212DE9" w:rsidR="00665392" w:rsidRPr="00AE64B8" w:rsidRDefault="00665392" w:rsidP="00AE64B8">
      <w:pPr>
        <w:pStyle w:val="PargrafodaLista"/>
        <w:numPr>
          <w:ilvl w:val="0"/>
          <w:numId w:val="18"/>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Relatório apresentando os valores arrecadados com o Leilão, constando o valor de avaliação dos bens, o valor inicial de lance, o valor final arrematado;</w:t>
      </w:r>
    </w:p>
    <w:p w14:paraId="690D3598" w14:textId="38388F2E" w:rsidR="00665392" w:rsidRPr="00AE64B8" w:rsidRDefault="00665392" w:rsidP="00AE64B8">
      <w:pPr>
        <w:pStyle w:val="PargrafodaLista"/>
        <w:numPr>
          <w:ilvl w:val="0"/>
          <w:numId w:val="18"/>
        </w:num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kern w:val="0"/>
          <w14:ligatures w14:val="none"/>
        </w:rPr>
        <w:t>Detalhamento de bens com pendências administravas, impossibilitando sua retirada.</w:t>
      </w:r>
    </w:p>
    <w:p w14:paraId="3ACDF1F1"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11.7.</w:t>
      </w:r>
      <w:r w:rsidRPr="00665392">
        <w:rPr>
          <w:rFonts w:ascii="Times New Roman" w:eastAsia="Calibri" w:hAnsi="Times New Roman" w:cs="Times New Roman"/>
          <w:kern w:val="0"/>
          <w14:ligatures w14:val="none"/>
        </w:rPr>
        <w:tab/>
        <w:t>Caso a prestação de contas não seja entregue no prazo estabelecido, o Leiloeiro deverá informar à Comissão de Contratação sobre eventuais pendências que impossibilitem a entrega total da prestação de contas, com as devidas justificativas.</w:t>
      </w:r>
    </w:p>
    <w:p w14:paraId="47E0CE79" w14:textId="02C4561D"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11.</w:t>
      </w:r>
      <w:r w:rsidR="0094782A" w:rsidRPr="00AE64B8">
        <w:rPr>
          <w:rFonts w:ascii="Times New Roman" w:eastAsia="Calibri" w:hAnsi="Times New Roman" w:cs="Times New Roman"/>
          <w:b/>
          <w:kern w:val="0"/>
          <w14:ligatures w14:val="none"/>
        </w:rPr>
        <w:t>8</w:t>
      </w:r>
      <w:r w:rsidRPr="00AE64B8">
        <w:rPr>
          <w:rFonts w:ascii="Times New Roman" w:eastAsia="Calibri" w:hAnsi="Times New Roman" w:cs="Times New Roman"/>
          <w:b/>
          <w:kern w:val="0"/>
          <w14:ligatures w14:val="none"/>
        </w:rPr>
        <w:t>.</w:t>
      </w:r>
      <w:r w:rsidR="0094782A">
        <w:rPr>
          <w:rFonts w:ascii="Times New Roman" w:eastAsia="Calibri" w:hAnsi="Times New Roman" w:cs="Times New Roman"/>
          <w:kern w:val="0"/>
          <w14:ligatures w14:val="none"/>
        </w:rPr>
        <w:tab/>
      </w:r>
      <w:r w:rsidRPr="00665392">
        <w:rPr>
          <w:rFonts w:ascii="Times New Roman" w:eastAsia="Calibri" w:hAnsi="Times New Roman" w:cs="Times New Roman"/>
          <w:kern w:val="0"/>
          <w14:ligatures w14:val="none"/>
        </w:rPr>
        <w:t xml:space="preserve">O Leiloeiro será o responsável pelo recolhimento de impostos, taxas, contribuições à Previdência Social, encargos trabalhistas, prêmios de seguro, emolumentos e demais despesas que se façam necessárias </w:t>
      </w:r>
      <w:proofErr w:type="spellStart"/>
      <w:r w:rsidRPr="00665392">
        <w:rPr>
          <w:rFonts w:ascii="Times New Roman" w:eastAsia="Calibri" w:hAnsi="Times New Roman" w:cs="Times New Roman"/>
          <w:kern w:val="0"/>
          <w14:ligatures w14:val="none"/>
        </w:rPr>
        <w:t>a</w:t>
      </w:r>
      <w:proofErr w:type="spellEnd"/>
      <w:r w:rsidRPr="00665392">
        <w:rPr>
          <w:rFonts w:ascii="Times New Roman" w:eastAsia="Calibri" w:hAnsi="Times New Roman" w:cs="Times New Roman"/>
          <w:kern w:val="0"/>
          <w14:ligatures w14:val="none"/>
        </w:rPr>
        <w:t xml:space="preserve"> execução dos serviços contratados, tudo previsto em Legislação vigente.</w:t>
      </w:r>
    </w:p>
    <w:p w14:paraId="165DC8E2" w14:textId="349AFDEB"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11.</w:t>
      </w:r>
      <w:r w:rsidR="0094782A" w:rsidRPr="00AE64B8">
        <w:rPr>
          <w:rFonts w:ascii="Times New Roman" w:eastAsia="Calibri" w:hAnsi="Times New Roman" w:cs="Times New Roman"/>
          <w:b/>
          <w:kern w:val="0"/>
          <w14:ligatures w14:val="none"/>
        </w:rPr>
        <w:t>9.</w:t>
      </w:r>
      <w:r w:rsidRPr="00665392">
        <w:rPr>
          <w:rFonts w:ascii="Times New Roman" w:eastAsia="Calibri" w:hAnsi="Times New Roman" w:cs="Times New Roman"/>
          <w:kern w:val="0"/>
          <w14:ligatures w14:val="none"/>
        </w:rPr>
        <w:tab/>
        <w:t xml:space="preserve">O IPDSA não se responsabilizará por nenhum custo logístico ou operacional para a realização do leilão, sendo todas as despesas dessa natureza de inteira responsabilidade do Leiloeiro. </w:t>
      </w:r>
    </w:p>
    <w:p w14:paraId="26F0402C" w14:textId="70A7AF53"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11.</w:t>
      </w:r>
      <w:r w:rsidR="0094782A" w:rsidRPr="00AE64B8">
        <w:rPr>
          <w:rFonts w:ascii="Times New Roman" w:eastAsia="Calibri" w:hAnsi="Times New Roman" w:cs="Times New Roman"/>
          <w:b/>
          <w:kern w:val="0"/>
          <w14:ligatures w14:val="none"/>
        </w:rPr>
        <w:t>10</w:t>
      </w:r>
      <w:r w:rsidRPr="00AE64B8">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Se o leilão for infrutífero, os custos serão do leiloeiro.</w:t>
      </w:r>
    </w:p>
    <w:p w14:paraId="69DAA90E" w14:textId="7F0A59C9"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11.</w:t>
      </w:r>
      <w:r w:rsidR="0094782A" w:rsidRPr="00AE64B8">
        <w:rPr>
          <w:rFonts w:ascii="Times New Roman" w:eastAsia="Calibri" w:hAnsi="Times New Roman" w:cs="Times New Roman"/>
          <w:b/>
          <w:kern w:val="0"/>
          <w14:ligatures w14:val="none"/>
        </w:rPr>
        <w:t>11</w:t>
      </w:r>
      <w:r w:rsidRPr="00AE64B8">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Caberá ao leiloeiro exercer pessoalmente suas funções, não podendo delegá-las, senão por moléstia ou impedimento ocasional ao seu preposto, devendo ainda dispensar igual tratamento a todos os bens disponibilizados, tanto na publicidade como principalmente na tarefa de identificar os possíveis interessados, independentemente do seu valor e da sua liquidez.</w:t>
      </w:r>
    </w:p>
    <w:p w14:paraId="04946C76" w14:textId="1197F5D0"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AE64B8">
        <w:rPr>
          <w:rFonts w:ascii="Times New Roman" w:eastAsia="Calibri" w:hAnsi="Times New Roman" w:cs="Times New Roman"/>
          <w:b/>
          <w:kern w:val="0"/>
          <w14:ligatures w14:val="none"/>
        </w:rPr>
        <w:t>11.</w:t>
      </w:r>
      <w:r w:rsidR="0094782A" w:rsidRPr="00AE64B8">
        <w:rPr>
          <w:rFonts w:ascii="Times New Roman" w:eastAsia="Calibri" w:hAnsi="Times New Roman" w:cs="Times New Roman"/>
          <w:b/>
          <w:kern w:val="0"/>
          <w14:ligatures w14:val="none"/>
        </w:rPr>
        <w:t>12</w:t>
      </w:r>
      <w:r w:rsidRPr="00AE64B8">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Para a perfeita execução dos serviços, o Contratado deverá disponibilizar os materiais, equipamentos, ferramentas e utensílios necessários, incluindo,</w:t>
      </w:r>
      <w:r w:rsidRPr="00665392">
        <w:rPr>
          <w:rFonts w:ascii="Times New Roman" w:eastAsia="Calibri" w:hAnsi="Times New Roman" w:cs="Times New Roman"/>
          <w:kern w:val="0"/>
          <w14:ligatures w14:val="none"/>
        </w:rPr>
        <w:tab/>
      </w:r>
      <w:r w:rsidRPr="003D7D2E">
        <w:rPr>
          <w:rFonts w:ascii="Times New Roman" w:eastAsia="Calibri" w:hAnsi="Times New Roman" w:cs="Times New Roman"/>
          <w:kern w:val="0"/>
          <w14:ligatures w14:val="none"/>
        </w:rPr>
        <w:t xml:space="preserve">Equipamentos de informática e sistema para leilão eletrônico, materiais de escritório para formalização </w:t>
      </w:r>
      <w:r w:rsidRPr="00665392">
        <w:rPr>
          <w:rFonts w:ascii="Times New Roman" w:eastAsia="Calibri" w:hAnsi="Times New Roman" w:cs="Times New Roman"/>
          <w:kern w:val="0"/>
          <w14:ligatures w14:val="none"/>
        </w:rPr>
        <w:t>de arremates, equipamentos de áudio para condução do leilão presencial (se aplicável) dentre outros que se fizerem necessários.</w:t>
      </w:r>
    </w:p>
    <w:p w14:paraId="4D118D55" w14:textId="77777777" w:rsidR="00665392" w:rsidRPr="00665392" w:rsidRDefault="00665392" w:rsidP="00665392">
      <w:pPr>
        <w:spacing w:after="0" w:line="360" w:lineRule="auto"/>
        <w:jc w:val="both"/>
        <w:rPr>
          <w:rFonts w:ascii="Times New Roman" w:eastAsia="Calibri" w:hAnsi="Times New Roman" w:cs="Times New Roman"/>
          <w:b/>
          <w:color w:val="FF0000"/>
          <w:kern w:val="0"/>
          <w14:ligatures w14:val="none"/>
        </w:rPr>
      </w:pPr>
    </w:p>
    <w:p w14:paraId="3567E500" w14:textId="51E271A5" w:rsidR="00665392" w:rsidRPr="00797646" w:rsidRDefault="00797646" w:rsidP="00797646">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sidRPr="00797646">
        <w:rPr>
          <w:rFonts w:ascii="Times New Roman" w:eastAsia="Calibri" w:hAnsi="Times New Roman" w:cs="Times New Roman"/>
          <w:b/>
          <w:kern w:val="0"/>
          <w14:ligatures w14:val="none"/>
        </w:rPr>
        <w:t>CRITÉRIOS DE DISTRIBUIÇÃO DA DEMANDA – CONVOCAÇÃO DOS CREDENCIADOS</w:t>
      </w:r>
    </w:p>
    <w:p w14:paraId="6DC8F2C9"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5116F54A" w14:textId="3FB69D93" w:rsidR="00665392" w:rsidRDefault="00665392" w:rsidP="00665392">
      <w:pPr>
        <w:spacing w:after="0" w:line="360" w:lineRule="auto"/>
        <w:jc w:val="both"/>
        <w:rPr>
          <w:rFonts w:ascii="Times New Roman" w:eastAsia="Calibri" w:hAnsi="Times New Roman" w:cs="Times New Roman"/>
          <w:kern w:val="0"/>
          <w14:ligatures w14:val="none"/>
        </w:rPr>
      </w:pPr>
      <w:r w:rsidRPr="00797646">
        <w:rPr>
          <w:rFonts w:ascii="Times New Roman" w:eastAsia="Calibri" w:hAnsi="Times New Roman" w:cs="Times New Roman"/>
          <w:b/>
          <w:kern w:val="0"/>
          <w14:ligatures w14:val="none"/>
        </w:rPr>
        <w:t>12.1</w:t>
      </w:r>
      <w:r w:rsidR="00797646" w:rsidRPr="00797646">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 xml:space="preserve"> Para garantir a isonomia entre os credenciados, será realizado inicialmente um </w:t>
      </w:r>
      <w:r w:rsidRPr="00C1203B">
        <w:rPr>
          <w:rFonts w:ascii="Times New Roman" w:eastAsia="Calibri" w:hAnsi="Times New Roman" w:cs="Times New Roman"/>
          <w:b/>
          <w:kern w:val="0"/>
          <w14:ligatures w14:val="none"/>
        </w:rPr>
        <w:t>s</w:t>
      </w:r>
      <w:r w:rsidR="00C1203B" w:rsidRPr="00C1203B">
        <w:rPr>
          <w:rFonts w:ascii="Times New Roman" w:eastAsia="Calibri" w:hAnsi="Times New Roman" w:cs="Times New Roman"/>
          <w:b/>
          <w:bCs/>
          <w:kern w:val="0"/>
          <w14:ligatures w14:val="none"/>
        </w:rPr>
        <w:t xml:space="preserve">orteio, </w:t>
      </w:r>
      <w:r w:rsidRPr="00665392">
        <w:rPr>
          <w:rFonts w:ascii="Times New Roman" w:eastAsia="Calibri" w:hAnsi="Times New Roman" w:cs="Times New Roman"/>
          <w:kern w:val="0"/>
          <w14:ligatures w14:val="none"/>
        </w:rPr>
        <w:t>destinado a criar uma primeira lista de convocação para execução dos leiloes. Essa lista inicial será ordenada do primeiro ao último sorteado.</w:t>
      </w:r>
    </w:p>
    <w:p w14:paraId="56BB2564" w14:textId="56C51568" w:rsidR="00C1203B" w:rsidRPr="00AA4D75" w:rsidRDefault="00C1203B" w:rsidP="00C1203B">
      <w:pPr>
        <w:spacing w:after="0" w:line="360" w:lineRule="auto"/>
        <w:jc w:val="both"/>
        <w:rPr>
          <w:rFonts w:ascii="Times New Roman" w:hAnsi="Times New Roman" w:cs="Times New Roman"/>
        </w:rPr>
      </w:pPr>
      <w:r w:rsidRPr="00797646">
        <w:rPr>
          <w:rFonts w:ascii="Times New Roman" w:eastAsia="Calibri" w:hAnsi="Times New Roman" w:cs="Times New Roman"/>
          <w:b/>
          <w:kern w:val="0"/>
          <w14:ligatures w14:val="none"/>
        </w:rPr>
        <w:t>12.</w:t>
      </w:r>
      <w:r w:rsidR="00797646" w:rsidRPr="00797646">
        <w:rPr>
          <w:rFonts w:ascii="Times New Roman" w:eastAsia="Calibri" w:hAnsi="Times New Roman" w:cs="Times New Roman"/>
          <w:b/>
          <w:kern w:val="0"/>
          <w14:ligatures w14:val="none"/>
        </w:rPr>
        <w:t>2</w:t>
      </w:r>
      <w:r w:rsidRPr="00797646">
        <w:rPr>
          <w:rFonts w:ascii="Times New Roman" w:eastAsia="Calibri" w:hAnsi="Times New Roman" w:cs="Times New Roman"/>
          <w:b/>
          <w:kern w:val="0"/>
          <w14:ligatures w14:val="none"/>
        </w:rPr>
        <w:t>.</w:t>
      </w:r>
      <w:r w:rsidRPr="00AA4D75">
        <w:rPr>
          <w:rFonts w:ascii="Times New Roman" w:hAnsi="Times New Roman" w:cs="Times New Roman"/>
        </w:rPr>
        <w:t xml:space="preserve"> A sessão pública destinada à realização do sorteio para definição da ordem de classificação dos credenciados será realizada por meio de videoconferência na plataforma </w:t>
      </w:r>
      <w:r w:rsidRPr="00797646">
        <w:rPr>
          <w:rFonts w:ascii="Times New Roman" w:hAnsi="Times New Roman" w:cs="Times New Roman"/>
          <w:i/>
        </w:rPr>
        <w:t xml:space="preserve">Google </w:t>
      </w:r>
      <w:proofErr w:type="spellStart"/>
      <w:r w:rsidRPr="00797646">
        <w:rPr>
          <w:rFonts w:ascii="Times New Roman" w:hAnsi="Times New Roman" w:cs="Times New Roman"/>
          <w:i/>
        </w:rPr>
        <w:t>Meet</w:t>
      </w:r>
      <w:proofErr w:type="spellEnd"/>
      <w:r w:rsidR="00797646">
        <w:rPr>
          <w:rFonts w:ascii="Times New Roman" w:hAnsi="Times New Roman" w:cs="Times New Roman"/>
        </w:rPr>
        <w:t xml:space="preserve"> ou </w:t>
      </w:r>
      <w:proofErr w:type="spellStart"/>
      <w:r w:rsidR="00797646" w:rsidRPr="00797646">
        <w:rPr>
          <w:rFonts w:ascii="Times New Roman" w:hAnsi="Times New Roman" w:cs="Times New Roman"/>
          <w:i/>
        </w:rPr>
        <w:t>Zoho</w:t>
      </w:r>
      <w:proofErr w:type="spellEnd"/>
      <w:r w:rsidR="00797646" w:rsidRPr="00797646">
        <w:rPr>
          <w:rFonts w:ascii="Times New Roman" w:hAnsi="Times New Roman" w:cs="Times New Roman"/>
          <w:i/>
        </w:rPr>
        <w:t xml:space="preserve"> </w:t>
      </w:r>
      <w:proofErr w:type="spellStart"/>
      <w:r w:rsidR="00797646" w:rsidRPr="00797646">
        <w:rPr>
          <w:rFonts w:ascii="Times New Roman" w:hAnsi="Times New Roman" w:cs="Times New Roman"/>
          <w:i/>
        </w:rPr>
        <w:t>Meet</w:t>
      </w:r>
      <w:proofErr w:type="spellEnd"/>
      <w:r w:rsidRPr="00AA4D75">
        <w:rPr>
          <w:rFonts w:ascii="Times New Roman" w:hAnsi="Times New Roman" w:cs="Times New Roman"/>
        </w:rPr>
        <w:t>.</w:t>
      </w:r>
    </w:p>
    <w:p w14:paraId="5FC5247E" w14:textId="27FD406E" w:rsidR="00C1203B" w:rsidRPr="00797646" w:rsidRDefault="00797646" w:rsidP="00C1203B">
      <w:pPr>
        <w:spacing w:after="0" w:line="360" w:lineRule="auto"/>
        <w:jc w:val="both"/>
        <w:rPr>
          <w:rFonts w:ascii="Times New Roman" w:hAnsi="Times New Roman" w:cs="Times New Roman"/>
        </w:rPr>
      </w:pPr>
      <w:r>
        <w:rPr>
          <w:rFonts w:ascii="Times New Roman" w:hAnsi="Times New Roman" w:cs="Times New Roman"/>
          <w:b/>
        </w:rPr>
        <w:lastRenderedPageBreak/>
        <w:t xml:space="preserve">12.3. </w:t>
      </w:r>
      <w:r w:rsidR="00C1203B" w:rsidRPr="00AA4D75">
        <w:rPr>
          <w:rFonts w:ascii="Times New Roman" w:hAnsi="Times New Roman" w:cs="Times New Roman"/>
          <w:b/>
        </w:rPr>
        <w:t>A data, horário e link de acesso à sessão pública serão divulgados com antecedência mínima de 03 (três) dias úteis, mediante publicação</w:t>
      </w:r>
      <w:r>
        <w:rPr>
          <w:rFonts w:ascii="Times New Roman" w:hAnsi="Times New Roman" w:cs="Times New Roman"/>
        </w:rPr>
        <w:t xml:space="preserve"> </w:t>
      </w:r>
      <w:r w:rsidR="00C1203B">
        <w:rPr>
          <w:rFonts w:ascii="Times New Roman" w:hAnsi="Times New Roman" w:cs="Times New Roman"/>
          <w:b/>
        </w:rPr>
        <w:t>n</w:t>
      </w:r>
      <w:r w:rsidR="00C1203B" w:rsidRPr="00AA4D75">
        <w:rPr>
          <w:rFonts w:ascii="Times New Roman" w:hAnsi="Times New Roman" w:cs="Times New Roman"/>
          <w:b/>
        </w:rPr>
        <w:t xml:space="preserve">o sítio </w:t>
      </w:r>
      <w:r w:rsidR="00C1203B">
        <w:rPr>
          <w:rFonts w:ascii="Times New Roman" w:hAnsi="Times New Roman" w:cs="Times New Roman"/>
          <w:b/>
        </w:rPr>
        <w:t>eletrônico oficial do Município de Araxá/MG</w:t>
      </w:r>
      <w:r>
        <w:rPr>
          <w:rFonts w:ascii="Times New Roman" w:hAnsi="Times New Roman" w:cs="Times New Roman"/>
          <w:b/>
        </w:rPr>
        <w:t>.</w:t>
      </w:r>
    </w:p>
    <w:p w14:paraId="2915E3FF" w14:textId="5D5FE5D4" w:rsidR="00C1203B" w:rsidRPr="00AA4D75" w:rsidRDefault="00797646" w:rsidP="00C1203B">
      <w:pPr>
        <w:spacing w:after="0" w:line="360" w:lineRule="auto"/>
        <w:jc w:val="both"/>
        <w:rPr>
          <w:rFonts w:ascii="Times New Roman" w:hAnsi="Times New Roman" w:cs="Times New Roman"/>
        </w:rPr>
      </w:pPr>
      <w:r w:rsidRPr="00797646">
        <w:rPr>
          <w:rFonts w:ascii="Times New Roman" w:hAnsi="Times New Roman" w:cs="Times New Roman"/>
          <w:b/>
        </w:rPr>
        <w:t>12.4.</w:t>
      </w:r>
      <w:r>
        <w:rPr>
          <w:rFonts w:ascii="Times New Roman" w:hAnsi="Times New Roman" w:cs="Times New Roman"/>
        </w:rPr>
        <w:t xml:space="preserve"> </w:t>
      </w:r>
      <w:r w:rsidR="00C1203B" w:rsidRPr="00AA4D75">
        <w:rPr>
          <w:rFonts w:ascii="Times New Roman" w:hAnsi="Times New Roman" w:cs="Times New Roman"/>
        </w:rPr>
        <w:t>A sessão será pública e gravada, passando a gravação a integrar o processo administrativo como documento comprobatório da lisura, transparência e rastreabilidade do procedimento.</w:t>
      </w:r>
    </w:p>
    <w:p w14:paraId="78CD03DA" w14:textId="53773273" w:rsidR="00665392" w:rsidRPr="00797646" w:rsidRDefault="00665392" w:rsidP="00665392">
      <w:pPr>
        <w:spacing w:after="0" w:line="360" w:lineRule="auto"/>
        <w:jc w:val="both"/>
        <w:rPr>
          <w:rFonts w:ascii="Times New Roman" w:eastAsia="Calibri" w:hAnsi="Times New Roman" w:cs="Times New Roman"/>
          <w:kern w:val="0"/>
          <w14:ligatures w14:val="none"/>
        </w:rPr>
      </w:pPr>
      <w:r w:rsidRPr="00797646">
        <w:rPr>
          <w:rFonts w:ascii="Times New Roman" w:eastAsia="Calibri" w:hAnsi="Times New Roman" w:cs="Times New Roman"/>
          <w:b/>
          <w:kern w:val="0"/>
          <w14:ligatures w14:val="none"/>
        </w:rPr>
        <w:t>12.</w:t>
      </w:r>
      <w:r w:rsidR="00797646" w:rsidRPr="00797646">
        <w:rPr>
          <w:rFonts w:ascii="Times New Roman" w:eastAsia="Calibri" w:hAnsi="Times New Roman" w:cs="Times New Roman"/>
          <w:b/>
          <w:kern w:val="0"/>
          <w14:ligatures w14:val="none"/>
        </w:rPr>
        <w:t>5</w:t>
      </w:r>
      <w:r w:rsidRPr="00797646">
        <w:rPr>
          <w:rFonts w:ascii="Times New Roman" w:eastAsia="Calibri" w:hAnsi="Times New Roman" w:cs="Times New Roman"/>
          <w:b/>
          <w:kern w:val="0"/>
          <w14:ligatures w14:val="none"/>
        </w:rPr>
        <w:t>.</w:t>
      </w:r>
      <w:r w:rsidRPr="00797646">
        <w:rPr>
          <w:rFonts w:ascii="Times New Roman" w:eastAsia="Calibri" w:hAnsi="Times New Roman" w:cs="Times New Roman"/>
          <w:kern w:val="0"/>
          <w14:ligatures w14:val="none"/>
        </w:rPr>
        <w:t xml:space="preserve"> Para fins de organização </w:t>
      </w:r>
      <w:r w:rsidRPr="00797646">
        <w:rPr>
          <w:rFonts w:ascii="Times New Roman" w:eastAsia="Calibri" w:hAnsi="Times New Roman" w:cs="Times New Roman"/>
          <w:bCs/>
          <w:kern w:val="0"/>
          <w14:ligatures w14:val="none"/>
        </w:rPr>
        <w:t>do sorteio entre os credenciados</w:t>
      </w:r>
      <w:r w:rsidRPr="00797646">
        <w:rPr>
          <w:rFonts w:ascii="Times New Roman" w:eastAsia="Calibri" w:hAnsi="Times New Roman" w:cs="Times New Roman"/>
          <w:kern w:val="0"/>
          <w14:ligatures w14:val="none"/>
        </w:rPr>
        <w:t xml:space="preserve">, serão considerados aptos a participar do sorteio os interessados que protocolarem a proposta e os documentos de habilitação exigidos neste edital </w:t>
      </w:r>
      <w:r w:rsidRPr="00797646">
        <w:rPr>
          <w:rFonts w:ascii="Times New Roman" w:eastAsia="Calibri" w:hAnsi="Times New Roman" w:cs="Times New Roman"/>
          <w:b/>
          <w:bCs/>
          <w:kern w:val="0"/>
          <w:highlight w:val="yellow"/>
          <w14:ligatures w14:val="none"/>
        </w:rPr>
        <w:t xml:space="preserve">até a data de </w:t>
      </w:r>
      <w:r w:rsidR="00797646" w:rsidRPr="00797646">
        <w:rPr>
          <w:rFonts w:ascii="Times New Roman" w:eastAsia="Calibri" w:hAnsi="Times New Roman" w:cs="Times New Roman"/>
          <w:b/>
          <w:bCs/>
          <w:iCs/>
          <w:kern w:val="0"/>
          <w:highlight w:val="yellow"/>
          <w14:ligatures w14:val="none"/>
        </w:rPr>
        <w:t>31 de maio de 2026, às 23h59</w:t>
      </w:r>
      <w:r w:rsidRPr="00797646">
        <w:rPr>
          <w:rFonts w:ascii="Times New Roman" w:eastAsia="Calibri" w:hAnsi="Times New Roman" w:cs="Times New Roman"/>
          <w:kern w:val="0"/>
          <w14:ligatures w14:val="none"/>
        </w:rPr>
        <w:t>.</w:t>
      </w:r>
    </w:p>
    <w:p w14:paraId="6C19B894" w14:textId="31A223B8"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797646">
        <w:rPr>
          <w:rFonts w:ascii="Times New Roman" w:eastAsia="Calibri" w:hAnsi="Times New Roman" w:cs="Times New Roman"/>
          <w:b/>
          <w:kern w:val="0"/>
          <w14:ligatures w14:val="none"/>
        </w:rPr>
        <w:t>12.</w:t>
      </w:r>
      <w:r w:rsidR="00797646" w:rsidRPr="00797646">
        <w:rPr>
          <w:rFonts w:ascii="Times New Roman" w:eastAsia="Calibri" w:hAnsi="Times New Roman" w:cs="Times New Roman"/>
          <w:b/>
          <w:kern w:val="0"/>
          <w14:ligatures w14:val="none"/>
        </w:rPr>
        <w:t>6</w:t>
      </w:r>
      <w:r w:rsidRPr="00797646">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 xml:space="preserve"> Os credenciados habilitados após o primeiro sorteio passarão a integrar lista de convocação organizada em ordem cronológica de inscrição, considerada para esse fim a data e o horário do protocolo da documentação completa de credenciamento.</w:t>
      </w:r>
    </w:p>
    <w:p w14:paraId="31CB05AB" w14:textId="3F1763DF"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797646">
        <w:rPr>
          <w:rFonts w:ascii="Times New Roman" w:eastAsia="Calibri" w:hAnsi="Times New Roman" w:cs="Times New Roman"/>
          <w:b/>
          <w:kern w:val="0"/>
          <w14:ligatures w14:val="none"/>
        </w:rPr>
        <w:t>12.</w:t>
      </w:r>
      <w:r w:rsidR="00797646" w:rsidRPr="00797646">
        <w:rPr>
          <w:rFonts w:ascii="Times New Roman" w:eastAsia="Calibri" w:hAnsi="Times New Roman" w:cs="Times New Roman"/>
          <w:b/>
          <w:kern w:val="0"/>
          <w14:ligatures w14:val="none"/>
        </w:rPr>
        <w:t>7</w:t>
      </w:r>
      <w:r w:rsidRPr="00797646">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 xml:space="preserve"> A convocação para execução dos serviços observará inicialmente a ordem definida no sorteio entre os credenciados habilitados na primeira rodada e, posteriormente, seguirá a ordem cronológica dos credenciados que ingressarem após o sorteio.</w:t>
      </w:r>
    </w:p>
    <w:p w14:paraId="64958CE6" w14:textId="030F314E"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797646">
        <w:rPr>
          <w:rFonts w:ascii="Times New Roman" w:eastAsia="Calibri" w:hAnsi="Times New Roman" w:cs="Times New Roman"/>
          <w:b/>
          <w:kern w:val="0"/>
          <w14:ligatures w14:val="none"/>
        </w:rPr>
        <w:t>12.</w:t>
      </w:r>
      <w:r w:rsidR="00797646" w:rsidRPr="00797646">
        <w:rPr>
          <w:rFonts w:ascii="Times New Roman" w:eastAsia="Calibri" w:hAnsi="Times New Roman" w:cs="Times New Roman"/>
          <w:b/>
          <w:kern w:val="0"/>
          <w14:ligatures w14:val="none"/>
        </w:rPr>
        <w:t>8</w:t>
      </w:r>
      <w:r w:rsidRPr="00797646">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Caso, posteriormente, surjam novas demandas para a realização de outros leilões durante o período de vigência do credenciamento, a distribuição das convocações seguirá a ordem sequencial e cronológica de credenciamento, observando o sistema de rodízio entre os profissionais, de modo a garantir o revezamento equitativo e evitar a concentração de serviços em um único prestador.</w:t>
      </w:r>
    </w:p>
    <w:p w14:paraId="584B4286" w14:textId="3BF48E58"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797646">
        <w:rPr>
          <w:rFonts w:ascii="Times New Roman" w:eastAsia="Calibri" w:hAnsi="Times New Roman" w:cs="Times New Roman"/>
          <w:b/>
          <w:kern w:val="0"/>
          <w14:ligatures w14:val="none"/>
        </w:rPr>
        <w:t>12.</w:t>
      </w:r>
      <w:r w:rsidR="00797646" w:rsidRPr="00797646">
        <w:rPr>
          <w:rFonts w:ascii="Times New Roman" w:eastAsia="Calibri" w:hAnsi="Times New Roman" w:cs="Times New Roman"/>
          <w:b/>
          <w:kern w:val="0"/>
          <w14:ligatures w14:val="none"/>
        </w:rPr>
        <w:t>9</w:t>
      </w:r>
      <w:r w:rsidRPr="00797646">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 xml:space="preserve">  Na hipótese de haver apenas um leiloeiro oficial credenciado, a prestação do serviço será atribuída diretamente a este, desde que atendidas integralmente as condições e exigências estabelecidas no edital e seus anexos.</w:t>
      </w:r>
    </w:p>
    <w:p w14:paraId="5A43E8E4" w14:textId="067D5A92"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12.</w:t>
      </w:r>
      <w:r w:rsidR="00522E76" w:rsidRPr="00522E76">
        <w:rPr>
          <w:rFonts w:ascii="Times New Roman" w:eastAsia="Calibri" w:hAnsi="Times New Roman" w:cs="Times New Roman"/>
          <w:b/>
          <w:kern w:val="0"/>
          <w14:ligatures w14:val="none"/>
        </w:rPr>
        <w:t>10</w:t>
      </w:r>
      <w:r w:rsidRPr="00522E76">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A lista de classificação dos credenciados será composta pela ordem do sorteio inicialmente, e, posteriormente, pela ordem cronológica dos demais credenciados. Esta lista será rigorosamente observada durante a vigência do credenciamento para todas as convocações.</w:t>
      </w:r>
    </w:p>
    <w:p w14:paraId="7A4A6757" w14:textId="3964029F"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12.</w:t>
      </w:r>
      <w:r w:rsidR="00522E76" w:rsidRPr="00522E76">
        <w:rPr>
          <w:rFonts w:ascii="Times New Roman" w:eastAsia="Calibri" w:hAnsi="Times New Roman" w:cs="Times New Roman"/>
          <w:b/>
          <w:kern w:val="0"/>
          <w14:ligatures w14:val="none"/>
        </w:rPr>
        <w:t>11</w:t>
      </w:r>
      <w:r w:rsidRPr="00522E76">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Em caso de descredenciamento, renúncia ou impedimento de algum credenciado, sua posição será automaticamente transferida ao próximo da lista, reordenando-se os demais. Se o leiloeiro regularmente convocado recusar a prestação do serviço sem justificativa plausível, a Secretaria demandante poderá repassar a Ordem de Serviço ao credenciado subsequente, sem necessidade de notificação prévia, judicial ou extrajudicial.</w:t>
      </w:r>
    </w:p>
    <w:p w14:paraId="136B5FC2" w14:textId="48E875DD"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12.1</w:t>
      </w:r>
      <w:r w:rsidR="00522E76" w:rsidRPr="00522E76">
        <w:rPr>
          <w:rFonts w:ascii="Times New Roman" w:eastAsia="Calibri" w:hAnsi="Times New Roman" w:cs="Times New Roman"/>
          <w:b/>
          <w:kern w:val="0"/>
          <w14:ligatures w14:val="none"/>
        </w:rPr>
        <w:t>2</w:t>
      </w:r>
      <w:r w:rsidRPr="00522E76">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Nos casos de justificada impossibilidade de execução, como motivo de saúde, força maior ou conflito de agenda devidamente comprovado, a Secretaria requisitante poderá convocar o profissional seguinte na ordem de classificação, mantendo a posição do credenciado justificado na lista.</w:t>
      </w:r>
    </w:p>
    <w:p w14:paraId="19453F5D" w14:textId="750C5735"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lastRenderedPageBreak/>
        <w:t>12.1</w:t>
      </w:r>
      <w:r w:rsidR="00522E76" w:rsidRPr="00522E76">
        <w:rPr>
          <w:rFonts w:ascii="Times New Roman" w:eastAsia="Calibri" w:hAnsi="Times New Roman" w:cs="Times New Roman"/>
          <w:b/>
          <w:kern w:val="0"/>
          <w14:ligatures w14:val="none"/>
        </w:rPr>
        <w:t>3</w:t>
      </w:r>
      <w:r w:rsidRPr="00522E76">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Após a execução dos serviços previstos na Ordem de Serviço, o profissional que realizou o leilão será automaticamente realocado para o final da lista de classificação, permanecendo fora da ordem de convocação até que todos os demais credenciados tenham sido contemplados, garantindo o revezamento e a isonomia entre os participantes. Tal regra somente deixará de ser aplicada na hipótese de existir apenas um leiloeiro ativo e credenciado à época da nova demanda.</w:t>
      </w:r>
    </w:p>
    <w:p w14:paraId="109C9ADF" w14:textId="79D2B19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12.1</w:t>
      </w:r>
      <w:r w:rsidR="00522E76" w:rsidRPr="00522E76">
        <w:rPr>
          <w:rFonts w:ascii="Times New Roman" w:eastAsia="Calibri" w:hAnsi="Times New Roman" w:cs="Times New Roman"/>
          <w:b/>
          <w:kern w:val="0"/>
          <w14:ligatures w14:val="none"/>
        </w:rPr>
        <w:t>4</w:t>
      </w:r>
      <w:r w:rsidRPr="00522E76">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 xml:space="preserve"> Ressalta-se que a habilitação e o credenciamento não obrigam a Administração à efetiva contratação, especialmente se o cronograma de alienações já estiver atendido ou não houver necessidade de novos leilões durante a vigência do credenciamento.</w:t>
      </w:r>
    </w:p>
    <w:p w14:paraId="62EE0672" w14:textId="04C0F306"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12.1</w:t>
      </w:r>
      <w:r w:rsidR="00522E76" w:rsidRPr="00522E76">
        <w:rPr>
          <w:rFonts w:ascii="Times New Roman" w:eastAsia="Calibri" w:hAnsi="Times New Roman" w:cs="Times New Roman"/>
          <w:b/>
          <w:kern w:val="0"/>
          <w14:ligatures w14:val="none"/>
        </w:rPr>
        <w:t>5</w:t>
      </w:r>
      <w:r w:rsidRPr="00522E76">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Havendo descredenciamento de Leiloeiro, sua posição será ocupada pelo próximo na ordem de classificação, reordenando os demais.</w:t>
      </w:r>
    </w:p>
    <w:p w14:paraId="607A2E69" w14:textId="7210E36A"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12.1</w:t>
      </w:r>
      <w:r w:rsidR="00522E76" w:rsidRPr="00522E76">
        <w:rPr>
          <w:rFonts w:ascii="Times New Roman" w:eastAsia="Calibri" w:hAnsi="Times New Roman" w:cs="Times New Roman"/>
          <w:b/>
          <w:kern w:val="0"/>
          <w14:ligatures w14:val="none"/>
        </w:rPr>
        <w:t>6</w:t>
      </w:r>
      <w:r w:rsidRPr="00522E76">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Não será permitido a nenhum dos leiloeiros credenciados o substabelecimento dos serviços de Leilão, sob pena de desclassificação.</w:t>
      </w:r>
    </w:p>
    <w:p w14:paraId="4A535AAB" w14:textId="20311C7A"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12.1</w:t>
      </w:r>
      <w:r w:rsidR="00522E76" w:rsidRPr="00522E76">
        <w:rPr>
          <w:rFonts w:ascii="Times New Roman" w:eastAsia="Calibri" w:hAnsi="Times New Roman" w:cs="Times New Roman"/>
          <w:b/>
          <w:kern w:val="0"/>
          <w14:ligatures w14:val="none"/>
        </w:rPr>
        <w:t>7.</w:t>
      </w:r>
      <w:r w:rsidRPr="00665392">
        <w:rPr>
          <w:rFonts w:ascii="Times New Roman" w:eastAsia="Calibri" w:hAnsi="Times New Roman" w:cs="Times New Roman"/>
          <w:kern w:val="0"/>
          <w14:ligatures w14:val="none"/>
        </w:rPr>
        <w:tab/>
        <w:t>A lista dos Leiloeiros credenciados, segundo os critérios do edital, será divulgada e manti</w:t>
      </w:r>
      <w:r w:rsidR="00C1203B">
        <w:rPr>
          <w:rFonts w:ascii="Times New Roman" w:eastAsia="Calibri" w:hAnsi="Times New Roman" w:cs="Times New Roman"/>
          <w:kern w:val="0"/>
          <w14:ligatures w14:val="none"/>
        </w:rPr>
        <w:t xml:space="preserve">da atualizada por meio da plataforma eletrônica da </w:t>
      </w:r>
      <w:proofErr w:type="spellStart"/>
      <w:r w:rsidR="00C1203B">
        <w:rPr>
          <w:rFonts w:ascii="Times New Roman" w:eastAsia="Calibri" w:hAnsi="Times New Roman" w:cs="Times New Roman"/>
          <w:kern w:val="0"/>
          <w14:ligatures w14:val="none"/>
        </w:rPr>
        <w:t>Licitanet</w:t>
      </w:r>
      <w:proofErr w:type="spellEnd"/>
      <w:r w:rsidR="00C1203B">
        <w:rPr>
          <w:rFonts w:ascii="Times New Roman" w:eastAsia="Calibri" w:hAnsi="Times New Roman" w:cs="Times New Roman"/>
          <w:kern w:val="0"/>
          <w14:ligatures w14:val="none"/>
        </w:rPr>
        <w:t>.</w:t>
      </w:r>
    </w:p>
    <w:p w14:paraId="7ACA3ADE" w14:textId="5C4A8F3B"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12.1</w:t>
      </w:r>
      <w:r w:rsidR="00522E76" w:rsidRPr="00522E76">
        <w:rPr>
          <w:rFonts w:ascii="Times New Roman" w:eastAsia="Calibri" w:hAnsi="Times New Roman" w:cs="Times New Roman"/>
          <w:b/>
          <w:kern w:val="0"/>
          <w14:ligatures w14:val="none"/>
        </w:rPr>
        <w:t>8</w:t>
      </w:r>
      <w:r w:rsidRPr="00522E76">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O Leiloeiro será convocado para assinar o TERMO DE CONTRATO, no prazo de 05 (cinco) dias úteis</w:t>
      </w:r>
      <w:r w:rsidR="00522E76">
        <w:rPr>
          <w:rFonts w:ascii="Times New Roman" w:eastAsia="Calibri" w:hAnsi="Times New Roman" w:cs="Times New Roman"/>
          <w:kern w:val="0"/>
          <w14:ligatures w14:val="none"/>
        </w:rPr>
        <w:t>, obrigatoriamente por certificado digital.</w:t>
      </w:r>
    </w:p>
    <w:p w14:paraId="3B41544E" w14:textId="5CE32888"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12.1</w:t>
      </w:r>
      <w:r w:rsidR="00522E76" w:rsidRPr="00522E76">
        <w:rPr>
          <w:rFonts w:ascii="Times New Roman" w:eastAsia="Calibri" w:hAnsi="Times New Roman" w:cs="Times New Roman"/>
          <w:b/>
          <w:kern w:val="0"/>
          <w14:ligatures w14:val="none"/>
        </w:rPr>
        <w:t>9</w:t>
      </w:r>
      <w:r w:rsidRPr="00522E76">
        <w:rPr>
          <w:rFonts w:ascii="Times New Roman" w:eastAsia="Calibri" w:hAnsi="Times New Roman" w:cs="Times New Roman"/>
          <w:b/>
          <w:kern w:val="0"/>
          <w14:ligatures w14:val="none"/>
        </w:rPr>
        <w:t>.</w:t>
      </w:r>
      <w:r w:rsidRPr="00665392">
        <w:rPr>
          <w:rFonts w:ascii="Times New Roman" w:eastAsia="Calibri" w:hAnsi="Times New Roman" w:cs="Times New Roman"/>
          <w:kern w:val="0"/>
          <w14:ligatures w14:val="none"/>
        </w:rPr>
        <w:tab/>
        <w:t>Os TERMOS DE CONTRATO serão publicados nos seguintes endereços eletrônicos:</w:t>
      </w:r>
    </w:p>
    <w:p w14:paraId="544BFF57" w14:textId="79714ADA" w:rsidR="00665392" w:rsidRPr="00522E76" w:rsidRDefault="00665392" w:rsidP="00522E76">
      <w:pPr>
        <w:pStyle w:val="PargrafodaLista"/>
        <w:numPr>
          <w:ilvl w:val="0"/>
          <w:numId w:val="21"/>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Portal Naciona</w:t>
      </w:r>
      <w:r w:rsidR="00522E76">
        <w:rPr>
          <w:rFonts w:ascii="Times New Roman" w:eastAsia="Calibri" w:hAnsi="Times New Roman" w:cs="Times New Roman"/>
          <w:kern w:val="0"/>
          <w14:ligatures w14:val="none"/>
        </w:rPr>
        <w:t>l de Contratações Públicas;</w:t>
      </w:r>
    </w:p>
    <w:p w14:paraId="028F7FA1" w14:textId="0A518349" w:rsidR="00665392" w:rsidRPr="00522E76" w:rsidRDefault="00665392" w:rsidP="00522E76">
      <w:pPr>
        <w:pStyle w:val="PargrafodaLista"/>
        <w:numPr>
          <w:ilvl w:val="0"/>
          <w:numId w:val="21"/>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Diário Oficial do Município de Araxá/MG</w:t>
      </w:r>
      <w:r w:rsidR="00522E76">
        <w:rPr>
          <w:rFonts w:ascii="Times New Roman" w:eastAsia="Calibri" w:hAnsi="Times New Roman" w:cs="Times New Roman"/>
          <w:kern w:val="0"/>
          <w14:ligatures w14:val="none"/>
        </w:rPr>
        <w:t>.</w:t>
      </w:r>
      <w:r w:rsidRPr="00522E76">
        <w:rPr>
          <w:rFonts w:ascii="Times New Roman" w:eastAsia="Calibri" w:hAnsi="Times New Roman" w:cs="Times New Roman"/>
          <w:kern w:val="0"/>
          <w14:ligatures w14:val="none"/>
        </w:rPr>
        <w:t xml:space="preserve"> </w:t>
      </w:r>
    </w:p>
    <w:p w14:paraId="562000DB"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24CDA256" w14:textId="498E7767" w:rsidR="00665392" w:rsidRPr="00522E76" w:rsidRDefault="00665392" w:rsidP="00522E76">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sidRPr="00522E76">
        <w:rPr>
          <w:rFonts w:ascii="Times New Roman" w:eastAsia="Calibri" w:hAnsi="Times New Roman" w:cs="Times New Roman"/>
          <w:b/>
          <w:kern w:val="0"/>
          <w14:ligatures w14:val="none"/>
        </w:rPr>
        <w:t>MODELO DE GESTÃO DO CONTRATO</w:t>
      </w:r>
    </w:p>
    <w:p w14:paraId="7426452F" w14:textId="77777777" w:rsidR="00522E76" w:rsidRPr="00665392" w:rsidRDefault="00522E76" w:rsidP="00665392">
      <w:pPr>
        <w:spacing w:after="0" w:line="360" w:lineRule="auto"/>
        <w:jc w:val="both"/>
        <w:rPr>
          <w:rFonts w:ascii="Times New Roman" w:eastAsia="Calibri" w:hAnsi="Times New Roman" w:cs="Times New Roman"/>
          <w:b/>
          <w:kern w:val="0"/>
          <w14:ligatures w14:val="none"/>
        </w:rPr>
      </w:pPr>
    </w:p>
    <w:p w14:paraId="7FD98060"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13.1.</w:t>
      </w:r>
      <w:r w:rsidRPr="00665392">
        <w:rPr>
          <w:rFonts w:ascii="Times New Roman" w:eastAsia="Calibri" w:hAnsi="Times New Roman" w:cs="Times New Roman"/>
          <w:kern w:val="0"/>
          <w14:ligatures w14:val="none"/>
        </w:rPr>
        <w:t xml:space="preserve"> O contrato deverá ser executado fielmente pelas partes, de acordo com as cláusulas avençadas e as normas da Lei nº 14.133, de 2021 e o Decreto n° 10.892, que regulamenta a Lei Federal nº 14.133/2021, Lei de Licitações e Contratos Administrativos, no âmbito do executivo municipal, e cada parte responderá pelas consequências de sua inexecução total ou parcial.</w:t>
      </w:r>
    </w:p>
    <w:p w14:paraId="561ED97C"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13.2.</w:t>
      </w:r>
      <w:r w:rsidRPr="00665392">
        <w:rPr>
          <w:rFonts w:ascii="Times New Roman" w:eastAsia="Calibri" w:hAnsi="Times New Roman" w:cs="Times New Roman"/>
          <w:kern w:val="0"/>
          <w14:ligatures w14:val="none"/>
        </w:rPr>
        <w:t xml:space="preserve"> Em caso de impedimento, ordem de paralisação ou suspensão do contrato, o cronograma de execução será prorrogado automaticamente pelo tempo correspondente, anotadas tais circunstâncias mediante simples apostila.</w:t>
      </w:r>
    </w:p>
    <w:p w14:paraId="788A5890"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13.3.</w:t>
      </w:r>
      <w:r w:rsidRPr="00665392">
        <w:rPr>
          <w:rFonts w:ascii="Times New Roman" w:eastAsia="Calibri" w:hAnsi="Times New Roman" w:cs="Times New Roman"/>
          <w:kern w:val="0"/>
          <w14:ligatures w14:val="none"/>
        </w:rPr>
        <w:t xml:space="preserve"> As comunicações entre o órgão ou entidade e a contratada devem ser realizadas por escrito sempre que o ato exigir tal formalidade, admitindo-se o uso de mensagem eletrônica para esse fim.</w:t>
      </w:r>
    </w:p>
    <w:p w14:paraId="6E748971"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13.4.</w:t>
      </w:r>
      <w:r w:rsidRPr="00665392">
        <w:rPr>
          <w:rFonts w:ascii="Times New Roman" w:eastAsia="Calibri" w:hAnsi="Times New Roman" w:cs="Times New Roman"/>
          <w:kern w:val="0"/>
          <w14:ligatures w14:val="none"/>
        </w:rPr>
        <w:t xml:space="preserve"> O órgão ou entidade poderá convocar representante da empresa para adoção de providências que devam ser cumpridas de imediato.</w:t>
      </w:r>
    </w:p>
    <w:p w14:paraId="07C99B15"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lastRenderedPageBreak/>
        <w:t>13.5.</w:t>
      </w:r>
      <w:r w:rsidRPr="00665392">
        <w:rPr>
          <w:rFonts w:ascii="Times New Roman" w:eastAsia="Calibri" w:hAnsi="Times New Roman" w:cs="Times New Roman"/>
          <w:kern w:val="0"/>
          <w14:ligatures w14:val="none"/>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5C4F1ED0" w14:textId="37709C27" w:rsidR="00665392" w:rsidRPr="003D7D2E" w:rsidRDefault="00665392"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13.6.</w:t>
      </w:r>
      <w:r w:rsidRPr="003D7D2E">
        <w:rPr>
          <w:rFonts w:ascii="Times New Roman" w:eastAsia="Calibri" w:hAnsi="Times New Roman" w:cs="Times New Roman"/>
          <w:kern w:val="0"/>
          <w14:ligatures w14:val="none"/>
        </w:rPr>
        <w:t xml:space="preserve"> No âmbito do Município, foi publicado o Decreto n° 1.845/2023, que regulamenta a modalidade do Leilão, </w:t>
      </w:r>
      <w:r w:rsidR="00522E76">
        <w:rPr>
          <w:rFonts w:ascii="Times New Roman" w:eastAsia="Calibri" w:hAnsi="Times New Roman" w:cs="Times New Roman"/>
          <w:kern w:val="0"/>
          <w14:ligatures w14:val="none"/>
        </w:rPr>
        <w:t xml:space="preserve">o Decreto nº 1.694/2023, </w:t>
      </w:r>
      <w:r w:rsidRPr="003D7D2E">
        <w:rPr>
          <w:rFonts w:ascii="Times New Roman" w:eastAsia="Calibri" w:hAnsi="Times New Roman" w:cs="Times New Roman"/>
          <w:kern w:val="0"/>
          <w14:ligatures w14:val="none"/>
        </w:rPr>
        <w:t>que regulamenta o credenciamento no município de Araxá/MG e o Decreto n° 1.623/2023, que regula as atuações dos agentes públicos envolvidos no processo de contra</w:t>
      </w:r>
      <w:r w:rsidR="00522E76">
        <w:rPr>
          <w:rFonts w:ascii="Times New Roman" w:eastAsia="Calibri" w:hAnsi="Times New Roman" w:cs="Times New Roman"/>
          <w:kern w:val="0"/>
          <w14:ligatures w14:val="none"/>
        </w:rPr>
        <w:t>ta</w:t>
      </w:r>
      <w:r w:rsidRPr="003D7D2E">
        <w:rPr>
          <w:rFonts w:ascii="Times New Roman" w:eastAsia="Calibri" w:hAnsi="Times New Roman" w:cs="Times New Roman"/>
          <w:kern w:val="0"/>
          <w14:ligatures w14:val="none"/>
        </w:rPr>
        <w:t>ção.</w:t>
      </w:r>
    </w:p>
    <w:p w14:paraId="49A0AEA1" w14:textId="2B907D28" w:rsidR="00665392" w:rsidRPr="00665392" w:rsidRDefault="00522E76"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13.7.</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 fiscalização de que trata esta portaria não exclui e nem reduz a responsabilidade da Contratada por quaisquer irregularidades, ou ainda resultante de imperfeições técnicas, vício redibitório e, na ocorrência deste, não implica em corresponsabilidade do Contratante ou de seus agentes e prepostos.</w:t>
      </w:r>
    </w:p>
    <w:p w14:paraId="345842FC" w14:textId="7B276EF6" w:rsidR="00665392" w:rsidRPr="00665392" w:rsidRDefault="00522E76" w:rsidP="00665392">
      <w:p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b/>
          <w:kern w:val="0"/>
          <w14:ligatures w14:val="none"/>
        </w:rPr>
        <w:t>13.8.</w:t>
      </w:r>
      <w:r w:rsidR="00665392" w:rsidRPr="00665392">
        <w:rPr>
          <w:rFonts w:ascii="Times New Roman" w:eastAsia="Calibri" w:hAnsi="Times New Roman" w:cs="Times New Roman"/>
          <w:kern w:val="0"/>
          <w14:ligatures w14:val="none"/>
        </w:rPr>
        <w:t xml:space="preserve"> O Contratante reserva o direito de rejeitar no todo ou em parte o objeto do presente contrato, se considerado em desacordo ou insuficientes, conforme os termos discriminados na proposta da Contratada.</w:t>
      </w:r>
    </w:p>
    <w:p w14:paraId="390E97FC"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7FE98199" w14:textId="3ECB2CED" w:rsidR="00665392" w:rsidRPr="00522E76" w:rsidRDefault="00522E76" w:rsidP="00522E76">
      <w:pPr>
        <w:pStyle w:val="PargrafodaLista"/>
        <w:numPr>
          <w:ilvl w:val="1"/>
          <w:numId w:val="1"/>
        </w:numPr>
        <w:spacing w:after="0" w:line="360" w:lineRule="auto"/>
        <w:ind w:left="0" w:firstLine="0"/>
        <w:jc w:val="both"/>
        <w:rPr>
          <w:rFonts w:ascii="Times New Roman" w:eastAsia="Calibri" w:hAnsi="Times New Roman" w:cs="Times New Roman"/>
          <w:b/>
          <w:bCs/>
          <w:kern w:val="0"/>
          <w14:ligatures w14:val="none"/>
        </w:rPr>
      </w:pPr>
      <w:r w:rsidRPr="00522E76">
        <w:rPr>
          <w:rFonts w:ascii="Times New Roman" w:eastAsia="Calibri" w:hAnsi="Times New Roman" w:cs="Times New Roman"/>
          <w:b/>
          <w:bCs/>
          <w:kern w:val="0"/>
          <w14:ligatures w14:val="none"/>
        </w:rPr>
        <w:t>OBRIGAÇÕES DA CONTRATANTE E DO LEILOEIRO CREDENCIADO</w:t>
      </w:r>
    </w:p>
    <w:p w14:paraId="3C1DCFBB" w14:textId="77777777" w:rsidR="00665392" w:rsidRPr="00665392" w:rsidRDefault="00665392" w:rsidP="00665392">
      <w:pPr>
        <w:spacing w:after="0" w:line="360" w:lineRule="auto"/>
        <w:jc w:val="both"/>
        <w:rPr>
          <w:rFonts w:ascii="Times New Roman" w:eastAsia="Calibri" w:hAnsi="Times New Roman" w:cs="Times New Roman"/>
          <w:b/>
          <w:bCs/>
          <w:kern w:val="0"/>
          <w14:ligatures w14:val="none"/>
        </w:rPr>
      </w:pPr>
    </w:p>
    <w:p w14:paraId="5EB70A3B" w14:textId="77777777" w:rsidR="00665392" w:rsidRPr="00522E76" w:rsidRDefault="00665392" w:rsidP="00665392">
      <w:pPr>
        <w:spacing w:after="0" w:line="360" w:lineRule="auto"/>
        <w:jc w:val="both"/>
        <w:rPr>
          <w:rFonts w:ascii="Times New Roman" w:eastAsia="Calibri" w:hAnsi="Times New Roman" w:cs="Times New Roman"/>
          <w:bCs/>
          <w:kern w:val="0"/>
          <w14:ligatures w14:val="none"/>
        </w:rPr>
      </w:pPr>
      <w:r w:rsidRPr="00665392">
        <w:rPr>
          <w:rFonts w:ascii="Times New Roman" w:eastAsia="Calibri" w:hAnsi="Times New Roman" w:cs="Times New Roman"/>
          <w:b/>
          <w:bCs/>
          <w:kern w:val="0"/>
          <w14:ligatures w14:val="none"/>
        </w:rPr>
        <w:t>14.1.</w:t>
      </w:r>
      <w:r w:rsidRPr="00665392">
        <w:rPr>
          <w:rFonts w:ascii="Times New Roman" w:eastAsia="Calibri" w:hAnsi="Times New Roman" w:cs="Times New Roman"/>
          <w:b/>
          <w:bCs/>
          <w:kern w:val="0"/>
          <w14:ligatures w14:val="none"/>
        </w:rPr>
        <w:tab/>
      </w:r>
      <w:r w:rsidRPr="00522E76">
        <w:rPr>
          <w:rFonts w:ascii="Times New Roman" w:eastAsia="Calibri" w:hAnsi="Times New Roman" w:cs="Times New Roman"/>
          <w:bCs/>
          <w:kern w:val="0"/>
          <w14:ligatures w14:val="none"/>
        </w:rPr>
        <w:t>São obrigações do CONTRATANTE:</w:t>
      </w:r>
    </w:p>
    <w:p w14:paraId="2F105659" w14:textId="5265E976"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Exigir o cumprimento de todas as obrigações assumidas pelo CONTRATADO, de acordo com o contrato e seus anexos;</w:t>
      </w:r>
    </w:p>
    <w:p w14:paraId="20CD50CD" w14:textId="54608796"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Receber o objeto no prazo e condições estabelecidas no Termo de Referência;</w:t>
      </w:r>
    </w:p>
    <w:p w14:paraId="7FA19259" w14:textId="5932FA2B"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74786447" w14:textId="5DD7F7E8"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Acompanhar e fiscalizar a execução do contrato e o cumprimento das obrigações pelo CONTRATADO;</w:t>
      </w:r>
    </w:p>
    <w:p w14:paraId="49ABF30D" w14:textId="5DD95FBA"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64980BEB" w14:textId="267C1BE6"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lastRenderedPageBreak/>
        <w:t>Efetuar o pagamento ao CONTRATADO do valor correspondente à execução do objeto, no prazo, forma e condições estabelecidos no presente Contrato e no Termo de Referência;</w:t>
      </w:r>
    </w:p>
    <w:p w14:paraId="380E1A2D" w14:textId="19FA32AA"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Aplicar ao CONTRATADO as sanções previstas na lei e neste Contrato;</w:t>
      </w:r>
    </w:p>
    <w:p w14:paraId="100F0818" w14:textId="7BC42A7C"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Não praticar atos de ingerência na administração do CONTRATADO, tais como:</w:t>
      </w:r>
    </w:p>
    <w:p w14:paraId="2BB628BB" w14:textId="6BD920FF" w:rsidR="00665392" w:rsidRPr="00522E76" w:rsidRDefault="00665392" w:rsidP="00522E76">
      <w:pPr>
        <w:pStyle w:val="PargrafodaLista"/>
        <w:numPr>
          <w:ilvl w:val="1"/>
          <w:numId w:val="22"/>
        </w:numPr>
        <w:spacing w:after="0" w:line="360" w:lineRule="auto"/>
        <w:jc w:val="both"/>
        <w:rPr>
          <w:rFonts w:ascii="Times New Roman" w:eastAsia="Calibri" w:hAnsi="Times New Roman" w:cs="Times New Roman"/>
          <w:kern w:val="0"/>
          <w14:ligatures w14:val="none"/>
        </w:rPr>
      </w:pPr>
      <w:proofErr w:type="gramStart"/>
      <w:r w:rsidRPr="00522E76">
        <w:rPr>
          <w:rFonts w:ascii="Times New Roman" w:eastAsia="Calibri" w:hAnsi="Times New Roman" w:cs="Times New Roman"/>
          <w:kern w:val="0"/>
          <w14:ligatures w14:val="none"/>
        </w:rPr>
        <w:t>indicar</w:t>
      </w:r>
      <w:proofErr w:type="gramEnd"/>
      <w:r w:rsidRPr="00522E76">
        <w:rPr>
          <w:rFonts w:ascii="Times New Roman" w:eastAsia="Calibri" w:hAnsi="Times New Roman" w:cs="Times New Roman"/>
          <w:kern w:val="0"/>
          <w14:ligatures w14:val="none"/>
        </w:rPr>
        <w:t xml:space="preserve"> pessoas expressamente nominadas para executar direta ou indiretamente o objeto contratado;</w:t>
      </w:r>
    </w:p>
    <w:p w14:paraId="064567A0" w14:textId="786840DA" w:rsidR="00665392" w:rsidRPr="00522E76" w:rsidRDefault="00665392" w:rsidP="00522E76">
      <w:pPr>
        <w:pStyle w:val="PargrafodaLista"/>
        <w:numPr>
          <w:ilvl w:val="1"/>
          <w:numId w:val="22"/>
        </w:numPr>
        <w:spacing w:after="0" w:line="360" w:lineRule="auto"/>
        <w:jc w:val="both"/>
        <w:rPr>
          <w:rFonts w:ascii="Times New Roman" w:eastAsia="Calibri" w:hAnsi="Times New Roman" w:cs="Times New Roman"/>
          <w:kern w:val="0"/>
          <w14:ligatures w14:val="none"/>
        </w:rPr>
      </w:pPr>
      <w:proofErr w:type="gramStart"/>
      <w:r w:rsidRPr="00522E76">
        <w:rPr>
          <w:rFonts w:ascii="Times New Roman" w:eastAsia="Calibri" w:hAnsi="Times New Roman" w:cs="Times New Roman"/>
          <w:kern w:val="0"/>
          <w14:ligatures w14:val="none"/>
        </w:rPr>
        <w:t>fixar</w:t>
      </w:r>
      <w:proofErr w:type="gramEnd"/>
      <w:r w:rsidRPr="00522E76">
        <w:rPr>
          <w:rFonts w:ascii="Times New Roman" w:eastAsia="Calibri" w:hAnsi="Times New Roman" w:cs="Times New Roman"/>
          <w:kern w:val="0"/>
          <w14:ligatures w14:val="none"/>
        </w:rPr>
        <w:t xml:space="preserve"> salário inferior ao definido em lei ou em ato normativo a ser pago pelo CONTRATADO;</w:t>
      </w:r>
    </w:p>
    <w:p w14:paraId="2FA528DD" w14:textId="7EF27D45" w:rsidR="00665392" w:rsidRPr="00522E76" w:rsidRDefault="00665392" w:rsidP="00522E76">
      <w:pPr>
        <w:pStyle w:val="PargrafodaLista"/>
        <w:numPr>
          <w:ilvl w:val="1"/>
          <w:numId w:val="22"/>
        </w:numPr>
        <w:spacing w:after="0" w:line="360" w:lineRule="auto"/>
        <w:jc w:val="both"/>
        <w:rPr>
          <w:rFonts w:ascii="Times New Roman" w:eastAsia="Calibri" w:hAnsi="Times New Roman" w:cs="Times New Roman"/>
          <w:kern w:val="0"/>
          <w14:ligatures w14:val="none"/>
        </w:rPr>
      </w:pPr>
      <w:proofErr w:type="gramStart"/>
      <w:r w:rsidRPr="00522E76">
        <w:rPr>
          <w:rFonts w:ascii="Times New Roman" w:eastAsia="Calibri" w:hAnsi="Times New Roman" w:cs="Times New Roman"/>
          <w:kern w:val="0"/>
          <w14:ligatures w14:val="none"/>
        </w:rPr>
        <w:t>estabelecer</w:t>
      </w:r>
      <w:proofErr w:type="gramEnd"/>
      <w:r w:rsidRPr="00522E76">
        <w:rPr>
          <w:rFonts w:ascii="Times New Roman" w:eastAsia="Calibri" w:hAnsi="Times New Roman" w:cs="Times New Roman"/>
          <w:kern w:val="0"/>
          <w14:ligatures w14:val="none"/>
        </w:rPr>
        <w:t xml:space="preserve"> vínculo de subordinação com funcionário do CONTRATADO;</w:t>
      </w:r>
    </w:p>
    <w:p w14:paraId="6E1D618D" w14:textId="63990D6A" w:rsidR="00665392" w:rsidRPr="00522E76" w:rsidRDefault="00665392" w:rsidP="00522E76">
      <w:pPr>
        <w:pStyle w:val="PargrafodaLista"/>
        <w:numPr>
          <w:ilvl w:val="1"/>
          <w:numId w:val="22"/>
        </w:numPr>
        <w:spacing w:after="0" w:line="360" w:lineRule="auto"/>
        <w:jc w:val="both"/>
        <w:rPr>
          <w:rFonts w:ascii="Times New Roman" w:eastAsia="Calibri" w:hAnsi="Times New Roman" w:cs="Times New Roman"/>
          <w:kern w:val="0"/>
          <w14:ligatures w14:val="none"/>
        </w:rPr>
      </w:pPr>
      <w:proofErr w:type="gramStart"/>
      <w:r w:rsidRPr="00522E76">
        <w:rPr>
          <w:rFonts w:ascii="Times New Roman" w:eastAsia="Calibri" w:hAnsi="Times New Roman" w:cs="Times New Roman"/>
          <w:kern w:val="0"/>
          <w14:ligatures w14:val="none"/>
        </w:rPr>
        <w:t>definir</w:t>
      </w:r>
      <w:proofErr w:type="gramEnd"/>
      <w:r w:rsidRPr="00522E76">
        <w:rPr>
          <w:rFonts w:ascii="Times New Roman" w:eastAsia="Calibri" w:hAnsi="Times New Roman" w:cs="Times New Roman"/>
          <w:kern w:val="0"/>
          <w14:ligatures w14:val="none"/>
        </w:rPr>
        <w:t xml:space="preserve"> forma de pagamento mediante exclusivo reembolso dos salários pagos;</w:t>
      </w:r>
    </w:p>
    <w:p w14:paraId="7834520F" w14:textId="3E429F69" w:rsidR="00665392" w:rsidRPr="00522E76" w:rsidRDefault="00665392" w:rsidP="00522E76">
      <w:pPr>
        <w:pStyle w:val="PargrafodaLista"/>
        <w:numPr>
          <w:ilvl w:val="1"/>
          <w:numId w:val="22"/>
        </w:numPr>
        <w:spacing w:after="0" w:line="360" w:lineRule="auto"/>
        <w:jc w:val="both"/>
        <w:rPr>
          <w:rFonts w:ascii="Times New Roman" w:eastAsia="Calibri" w:hAnsi="Times New Roman" w:cs="Times New Roman"/>
          <w:kern w:val="0"/>
          <w14:ligatures w14:val="none"/>
        </w:rPr>
      </w:pPr>
      <w:proofErr w:type="gramStart"/>
      <w:r w:rsidRPr="00522E76">
        <w:rPr>
          <w:rFonts w:ascii="Times New Roman" w:eastAsia="Calibri" w:hAnsi="Times New Roman" w:cs="Times New Roman"/>
          <w:kern w:val="0"/>
          <w14:ligatures w14:val="none"/>
        </w:rPr>
        <w:t>demandar</w:t>
      </w:r>
      <w:proofErr w:type="gramEnd"/>
      <w:r w:rsidRPr="00522E76">
        <w:rPr>
          <w:rFonts w:ascii="Times New Roman" w:eastAsia="Calibri" w:hAnsi="Times New Roman" w:cs="Times New Roman"/>
          <w:kern w:val="0"/>
          <w14:ligatures w14:val="none"/>
        </w:rPr>
        <w:t xml:space="preserve"> a funcionário do CONTRATADO a execução de tarefas fora do escopo do objeto da contratação; e</w:t>
      </w:r>
    </w:p>
    <w:p w14:paraId="0A3D02C3" w14:textId="4809E2BF" w:rsidR="00665392" w:rsidRPr="00522E76" w:rsidRDefault="00665392" w:rsidP="00522E76">
      <w:pPr>
        <w:pStyle w:val="PargrafodaLista"/>
        <w:numPr>
          <w:ilvl w:val="1"/>
          <w:numId w:val="22"/>
        </w:numPr>
        <w:spacing w:after="0" w:line="360" w:lineRule="auto"/>
        <w:jc w:val="both"/>
        <w:rPr>
          <w:rFonts w:ascii="Times New Roman" w:eastAsia="Calibri" w:hAnsi="Times New Roman" w:cs="Times New Roman"/>
          <w:kern w:val="0"/>
          <w14:ligatures w14:val="none"/>
        </w:rPr>
      </w:pPr>
      <w:proofErr w:type="gramStart"/>
      <w:r w:rsidRPr="00522E76">
        <w:rPr>
          <w:rFonts w:ascii="Times New Roman" w:eastAsia="Calibri" w:hAnsi="Times New Roman" w:cs="Times New Roman"/>
          <w:kern w:val="0"/>
          <w14:ligatures w14:val="none"/>
        </w:rPr>
        <w:t>prever</w:t>
      </w:r>
      <w:proofErr w:type="gramEnd"/>
      <w:r w:rsidRPr="00522E76">
        <w:rPr>
          <w:rFonts w:ascii="Times New Roman" w:eastAsia="Calibri" w:hAnsi="Times New Roman" w:cs="Times New Roman"/>
          <w:kern w:val="0"/>
          <w14:ligatures w14:val="none"/>
        </w:rPr>
        <w:t xml:space="preserve"> exigências que constituam intervenção indevida da Administração na gestão interna do CONTRATADO.</w:t>
      </w:r>
    </w:p>
    <w:p w14:paraId="619FA950" w14:textId="27CB8B2B"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Cientificar o órgão de representação judicial da Procuradoria-Geral do Município para adoção das medidas cabíveis quando do descumprimento de obrigações pelo CONTRATADO;</w:t>
      </w:r>
    </w:p>
    <w:p w14:paraId="452F3DED" w14:textId="1048D205"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0677B19" w14:textId="003C8C93"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Comunicar o CONTRATADO na hipótese de posterior alteração do projeto pelo CONTRATANTE, no caso do art. 93, §2º, da Lei nº 14.133, de 2021.</w:t>
      </w:r>
    </w:p>
    <w:p w14:paraId="5CEA4B4B" w14:textId="6A361F72"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854DE40" w14:textId="18CE1928"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Fornecer ao leiloeiro contratado a relação dos bens públicos a serem leiloados, contendo, sempre que possíveis informações técnicas, quantitativas, localização, estado de conservação, valor estimado e outras informações pertinentes;</w:t>
      </w:r>
    </w:p>
    <w:p w14:paraId="1ADF1C56" w14:textId="7B7F70D2"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Acompanhar as atividades de vistoria, organização, avaliação, identificação e preparação dos lotes dos bens a serem leiloados, designando servidor responsável para prestar os esclarecimentos necessários;</w:t>
      </w:r>
    </w:p>
    <w:p w14:paraId="7C4ED5F9" w14:textId="4DEA2267"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Assegurar o livre acesso ao leiloeiro e seus prepostos, quando devidamente identificados, aos locais onde estão dispostos os bens;</w:t>
      </w:r>
    </w:p>
    <w:p w14:paraId="77739D47" w14:textId="45804552" w:rsidR="00665392" w:rsidRPr="00522E76" w:rsidRDefault="00665392" w:rsidP="00522E76">
      <w:pPr>
        <w:pStyle w:val="PargrafodaLista"/>
        <w:numPr>
          <w:ilvl w:val="0"/>
          <w:numId w:val="22"/>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lastRenderedPageBreak/>
        <w:t xml:space="preserve">Providenciar as publicações no Diário Eletrônico Oficial da </w:t>
      </w:r>
      <w:r w:rsidR="006F3414" w:rsidRPr="00522E76">
        <w:rPr>
          <w:rFonts w:ascii="Times New Roman" w:eastAsia="Calibri" w:hAnsi="Times New Roman" w:cs="Times New Roman"/>
          <w:kern w:val="0"/>
          <w14:ligatures w14:val="none"/>
        </w:rPr>
        <w:t>IPDSA</w:t>
      </w:r>
      <w:r w:rsidRPr="00522E76">
        <w:rPr>
          <w:rFonts w:ascii="Times New Roman" w:eastAsia="Calibri" w:hAnsi="Times New Roman" w:cs="Times New Roman"/>
          <w:kern w:val="0"/>
          <w14:ligatures w14:val="none"/>
        </w:rPr>
        <w:t xml:space="preserve"> Municipal de Araxá/MG</w:t>
      </w:r>
      <w:r w:rsidR="00290D9F" w:rsidRPr="00522E76">
        <w:rPr>
          <w:rFonts w:ascii="Times New Roman" w:eastAsia="Calibri" w:hAnsi="Times New Roman" w:cs="Times New Roman"/>
          <w:kern w:val="0"/>
          <w14:ligatures w14:val="none"/>
        </w:rPr>
        <w:t>, PNP</w:t>
      </w:r>
      <w:r w:rsidRPr="00522E76">
        <w:rPr>
          <w:rFonts w:ascii="Times New Roman" w:eastAsia="Calibri" w:hAnsi="Times New Roman" w:cs="Times New Roman"/>
          <w:kern w:val="0"/>
          <w14:ligatures w14:val="none"/>
        </w:rPr>
        <w:t>, bem como, em jornal de circulação de que trata o art. 174, § 2º, inciso III, da Lei n° 14.133/21.</w:t>
      </w:r>
    </w:p>
    <w:p w14:paraId="391E2D40" w14:textId="373CEC5F" w:rsidR="00665392" w:rsidRPr="00665392" w:rsidRDefault="00665392" w:rsidP="00665392">
      <w:pPr>
        <w:spacing w:after="0" w:line="360" w:lineRule="auto"/>
        <w:jc w:val="both"/>
        <w:rPr>
          <w:rFonts w:ascii="Times New Roman" w:eastAsia="Calibri" w:hAnsi="Times New Roman" w:cs="Times New Roman"/>
          <w:b/>
          <w:bCs/>
          <w:kern w:val="0"/>
          <w14:ligatures w14:val="none"/>
        </w:rPr>
      </w:pPr>
      <w:r w:rsidRPr="00665392">
        <w:rPr>
          <w:rFonts w:ascii="Times New Roman" w:eastAsia="Calibri" w:hAnsi="Times New Roman" w:cs="Times New Roman"/>
          <w:b/>
          <w:bCs/>
          <w:kern w:val="0"/>
          <w14:ligatures w14:val="none"/>
        </w:rPr>
        <w:t>14.2</w:t>
      </w:r>
      <w:r w:rsidR="00522E76">
        <w:rPr>
          <w:rFonts w:ascii="Times New Roman" w:eastAsia="Calibri" w:hAnsi="Times New Roman" w:cs="Times New Roman"/>
          <w:b/>
          <w:bCs/>
          <w:kern w:val="0"/>
          <w14:ligatures w14:val="none"/>
        </w:rPr>
        <w:t>.</w:t>
      </w:r>
      <w:r w:rsidR="00522E76">
        <w:rPr>
          <w:rFonts w:ascii="Times New Roman" w:eastAsia="Calibri" w:hAnsi="Times New Roman" w:cs="Times New Roman"/>
          <w:bCs/>
          <w:kern w:val="0"/>
          <w14:ligatures w14:val="none"/>
        </w:rPr>
        <w:t xml:space="preserve"> </w:t>
      </w:r>
      <w:r w:rsidRPr="00522E76">
        <w:rPr>
          <w:rFonts w:ascii="Times New Roman" w:eastAsia="Calibri" w:hAnsi="Times New Roman" w:cs="Times New Roman"/>
          <w:bCs/>
          <w:kern w:val="0"/>
          <w14:ligatures w14:val="none"/>
        </w:rPr>
        <w:t>São obrigações do leiloeiro credenciado:</w:t>
      </w:r>
    </w:p>
    <w:p w14:paraId="7A913E65" w14:textId="3681EDB2"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O contratado se obriga a realizar a preparação, organização, divulgação e execução de leilões públicos, observando as normas legais e regulamentares aplicáveis, bem como as condições estabelecidas no contrato e no edital de credenciamento;</w:t>
      </w:r>
    </w:p>
    <w:p w14:paraId="31139B7C" w14:textId="1B82C2F7"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Caberá ao Leiloeiro Público Oficial presidir o leilão e responsabilizar‐se por todos os atos administrativos de sua competência até o encerramento, com a devida prestação de contas, emitindo relatórios, documentação fiscais e demonstrativos financeiros decorrentes da alienação dos bens e outros documentos que possam vir a ser solicitados pela contratante;</w:t>
      </w:r>
    </w:p>
    <w:p w14:paraId="5840A203" w14:textId="113DB96A"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Receber da Administração a relação dos bens a serem leiloados, com todas as informações disponíveis sobre localização, condições de uso, avarias, depreciações, componentes e outros dados necessários;</w:t>
      </w:r>
    </w:p>
    <w:p w14:paraId="42942F3F" w14:textId="72767563"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O leiloeiro contratado deverá disponibilizar equipe técnica qualificada, devidamente registrada, para a prestação dos serviços, bem como materiais e equipamentos necessários à execução das atividades relativas à contratação. Além dos pontos acima, deverá apresentar declaração de que tem pleno conhecimento das condições necessárias para a prestação do serviço como requisito para celebração do contrato;</w:t>
      </w:r>
    </w:p>
    <w:p w14:paraId="49E55BC7" w14:textId="0300F97F"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Realizar visitas aos locais de guarda dos bens para vistoria, avaliação e organização dos mesmos;</w:t>
      </w:r>
    </w:p>
    <w:p w14:paraId="7EFEBD9A" w14:textId="4E9B5C55"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Executar o inventário e a organização dos bens, promovendo a identificação, descrição e formação de lotes, conforme a conveniência da Administração;</w:t>
      </w:r>
    </w:p>
    <w:p w14:paraId="0DBCB4C2" w14:textId="215FE545"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Realizar a avaliação de mercado dos bens, com base em cotações, pesquisas em leilões anteriores e critérios técnicos, sugerindo os valores mínimos para alienação;</w:t>
      </w:r>
    </w:p>
    <w:p w14:paraId="1B6F3B0A" w14:textId="2087D4B9"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Elaborar laudo técnico de avaliação dos bens, com relatório fotográfico, descrição dos itens, valores sugeridos, proposta de lotes, cronograma de execução e outras informações necessárias à elaboração do edital de leilão;</w:t>
      </w:r>
    </w:p>
    <w:p w14:paraId="1538A9D4" w14:textId="6347578D"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Iniciar os trabalhos de avaliação, inventário e organização dos bens no prazo máximo de 03 (três) dias úteis após a emissão da ordem de serviço pela Administração;</w:t>
      </w:r>
    </w:p>
    <w:p w14:paraId="39D7F086" w14:textId="50B31613"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Divulgar a realização dos leilões agendados, excetuando-se as publicações de ordem legal que serão realizadas e custeadas pela Administração;</w:t>
      </w:r>
    </w:p>
    <w:p w14:paraId="2C331B99" w14:textId="32B4B1C7"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lastRenderedPageBreak/>
        <w:t>O Leiloeiro Público Oficial deverá dispor de estrutura para a realização dos leilões de forma eletrônica, com sistema audiovisual, que possibilite a visualização das imagens do bem, descrição e os respectivos lances recebidos, por todos os participantes do evento, devendo ainda dispor de equipe qualificada para secretariar o leilão e atender aos arrematantes, recebendo as importâncias relativas às arrematações;</w:t>
      </w:r>
    </w:p>
    <w:p w14:paraId="3FB68B08" w14:textId="23B655D6"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Disponibilizar de plataforma virtual que permita a realização de leilões virtuais pela rede mundial de computadores. O Leiloeiro Público Oficial contratado deve dispor de solução técnica integrada para a realização do leilão, permitindo recebimento de lances via WEB, devendo o</w:t>
      </w:r>
      <w:r w:rsidRPr="00522E76">
        <w:rPr>
          <w:rFonts w:ascii="Times New Roman" w:eastAsia="Calibri" w:hAnsi="Times New Roman" w:cs="Times New Roman"/>
          <w:kern w:val="0"/>
          <w14:ligatures w14:val="none"/>
        </w:rPr>
        <w:tab/>
        <w:t>registro de lances on‐line se dar mediante processos de autenticação de usuários pré‐cadastrados, garantindo a segurança e consistência dos lances ofertados nesta modalidade;</w:t>
      </w:r>
    </w:p>
    <w:p w14:paraId="59009290" w14:textId="1971111C"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A utilização de plataforma virtual deverá ser gratuita, ficando impedida a cobrança de qualquer valor a título de inscrição e/ou utilização;</w:t>
      </w:r>
    </w:p>
    <w:p w14:paraId="0603844B" w14:textId="5DEA0394"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Disponibilizar representante(s) para acompanhar a comissão de leilões da contratante no período de visitação dos interessados nos bens contemplados no certame, quando os bens estiverem no almoxarifado ou pátio de inservíveis do IPDSA;</w:t>
      </w:r>
    </w:p>
    <w:p w14:paraId="4FF6ECE3" w14:textId="4A87943A"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Conferir as informações e documentos recebidos, ainda que obtidas de repartições públicas ou de terceiros, efetuando todas as correções aplicáveis, sob sua inteira responsabilidade, na forma da lei;</w:t>
      </w:r>
    </w:p>
    <w:p w14:paraId="4EEAB0C8" w14:textId="41D49833" w:rsidR="00665392" w:rsidRPr="00522E76" w:rsidRDefault="00665392"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Disponibilizar catálogos pertinentes ao leilão os quais deverão estar disponíveis no site do leiloeiro oficial no mínimo em 15 (quinze) dias que antecedem o certame, bem como fornecidos à Administração para permitir a publicação nos meios oficiais desta, mediante a aprovação da Comissão quanto à sua formatação. A ausência de divulgação da descrição correta e restrições que recaiam sobre os bens são de inteira responsabilidade do leiloeiro oficial;</w:t>
      </w:r>
    </w:p>
    <w:p w14:paraId="1C8CCD36" w14:textId="559D8B0F" w:rsidR="00665392" w:rsidRPr="00522E76" w:rsidRDefault="00522E76" w:rsidP="00522E76">
      <w:pPr>
        <w:pStyle w:val="PargrafodaLista"/>
        <w:numPr>
          <w:ilvl w:val="2"/>
          <w:numId w:val="29"/>
        </w:numPr>
        <w:spacing w:after="0" w:line="360" w:lineRule="auto"/>
        <w:ind w:left="70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C</w:t>
      </w:r>
      <w:r w:rsidR="00665392" w:rsidRPr="00522E76">
        <w:rPr>
          <w:rFonts w:ascii="Times New Roman" w:eastAsia="Calibri" w:hAnsi="Times New Roman" w:cs="Times New Roman"/>
          <w:kern w:val="0"/>
          <w14:ligatures w14:val="none"/>
        </w:rPr>
        <w:t>onfeccionar ou disponibilizar eletronicamente os catálogos do Leilão; Os catálogos, deverão conter informações, sob exclusiva responsabilidade do CONTRATADO, sendo no mínimo:</w:t>
      </w:r>
    </w:p>
    <w:p w14:paraId="60A96150" w14:textId="017E5B46" w:rsidR="00665392" w:rsidRPr="00522E76" w:rsidRDefault="00665392" w:rsidP="00522E76">
      <w:pPr>
        <w:pStyle w:val="PargrafodaLista"/>
        <w:numPr>
          <w:ilvl w:val="1"/>
          <w:numId w:val="29"/>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Descrição correta dos bens, débitos, ônus, gravames e quaisquer restrições incidentes;</w:t>
      </w:r>
    </w:p>
    <w:p w14:paraId="5D072BF4" w14:textId="11B03371" w:rsidR="00665392" w:rsidRPr="00522E76" w:rsidRDefault="00665392" w:rsidP="00522E76">
      <w:pPr>
        <w:pStyle w:val="PargrafodaLista"/>
        <w:numPr>
          <w:ilvl w:val="1"/>
          <w:numId w:val="29"/>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Órgão/Entidade promotor do Leilão;</w:t>
      </w:r>
    </w:p>
    <w:p w14:paraId="772E0D13" w14:textId="5DBD8DD5" w:rsidR="00665392" w:rsidRPr="00522E76" w:rsidRDefault="00665392" w:rsidP="00522E76">
      <w:pPr>
        <w:pStyle w:val="PargrafodaLista"/>
        <w:numPr>
          <w:ilvl w:val="1"/>
          <w:numId w:val="29"/>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Data do Leilão, com horário de início e previsão de término;</w:t>
      </w:r>
    </w:p>
    <w:p w14:paraId="3CB87F26" w14:textId="44E3BA24" w:rsidR="00665392" w:rsidRPr="00522E76" w:rsidRDefault="00665392" w:rsidP="00522E76">
      <w:pPr>
        <w:pStyle w:val="PargrafodaLista"/>
        <w:numPr>
          <w:ilvl w:val="1"/>
          <w:numId w:val="29"/>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Local do Leilão;</w:t>
      </w:r>
    </w:p>
    <w:p w14:paraId="0CF2A85A" w14:textId="4138F9EE" w:rsidR="00665392" w:rsidRPr="00522E76" w:rsidRDefault="00665392" w:rsidP="00522E76">
      <w:pPr>
        <w:pStyle w:val="PargrafodaLista"/>
        <w:numPr>
          <w:ilvl w:val="1"/>
          <w:numId w:val="29"/>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Local de visitação dos bens, com data, horário de início e término das visitações;</w:t>
      </w:r>
    </w:p>
    <w:p w14:paraId="54314C7A" w14:textId="3CD1D8CD" w:rsidR="00665392" w:rsidRPr="00522E76" w:rsidRDefault="00665392" w:rsidP="00522E76">
      <w:pPr>
        <w:pStyle w:val="PargrafodaLista"/>
        <w:numPr>
          <w:ilvl w:val="1"/>
          <w:numId w:val="29"/>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Endereço eletrônico próprio para visualização dos bens e para realização do certame;</w:t>
      </w:r>
    </w:p>
    <w:p w14:paraId="024FBE9D" w14:textId="0EA48786" w:rsidR="00665392" w:rsidRPr="00522E76" w:rsidRDefault="00665392" w:rsidP="00522E76">
      <w:pPr>
        <w:pStyle w:val="PargrafodaLista"/>
        <w:numPr>
          <w:ilvl w:val="1"/>
          <w:numId w:val="29"/>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lastRenderedPageBreak/>
        <w:t>Endereço do escritório, telefones e e-mails de contato do leiloeiro, para dirimirem- se dúvidas e realizarem-se os atendimentos aos arrematantes e à Contratante;</w:t>
      </w:r>
    </w:p>
    <w:p w14:paraId="48503BCA" w14:textId="4EB604C5" w:rsidR="00665392" w:rsidRPr="00522E76" w:rsidRDefault="00665392" w:rsidP="00522E76">
      <w:pPr>
        <w:pStyle w:val="PargrafodaLista"/>
        <w:numPr>
          <w:ilvl w:val="1"/>
          <w:numId w:val="29"/>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Informações e condições Gerais sobre o Leilão (Resumo do Edital de Leilão);</w:t>
      </w:r>
    </w:p>
    <w:p w14:paraId="49129B69" w14:textId="2FB15389" w:rsidR="00665392" w:rsidRPr="00522E76" w:rsidRDefault="00665392" w:rsidP="00522E76">
      <w:pPr>
        <w:pStyle w:val="PargrafodaLista"/>
        <w:numPr>
          <w:ilvl w:val="1"/>
          <w:numId w:val="29"/>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Listagem dos bens móveis do Leilão, constando o nº do lote, descrição do bem, matrícula no caso de imóvel, ano/modelo, placa, tipo de combustível, RENAVAM, débitos do DETRAN ou outros, restrições, ônus, gravames e valor do lance inicial;</w:t>
      </w:r>
    </w:p>
    <w:p w14:paraId="69E0F29E" w14:textId="411C0580"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Promover ampla divulgação dos leilões por, no mínimo, três meios de comunicação distintos, tais como: jornais de circulação regional, plataformas digitais especializadas, redes sociais, portais de notícias e outros meios que assegurem visibilidade ao certame;</w:t>
      </w:r>
    </w:p>
    <w:p w14:paraId="75C891AE" w14:textId="29B4B83C"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Assegurar que toda publicidade e material de divulgação contenham de forma clara e acessível: as regras do leilão, prazos, local e/ou endereço eletrônico, forma de participação, formas de pagamento e outros dados pertinentes;</w:t>
      </w:r>
    </w:p>
    <w:p w14:paraId="2A89AAD6" w14:textId="01ECC99C"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Disponibilizar, para a realização dos leilões eletrônicos, plataforma própria e gratuita, vedada a cobrança de qualquer valor para cadastro, acesso ou participação por parte dos licitantes;</w:t>
      </w:r>
    </w:p>
    <w:p w14:paraId="7E6B997F" w14:textId="73FF0B0F"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Organizar e acompanhar, com apoio da Administração, a visitação pública dos bens nos locais em que se encontrarem, garantindo condições adequadas de segurança, sinalização e acesso para os interessados;</w:t>
      </w:r>
    </w:p>
    <w:p w14:paraId="00ECA177" w14:textId="1A5830CB"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Realizar os leilões, preferencialmente, de forma eletrônica, podendo ser presenciais quando solicitado pela Administração, garantindo lisura, transparência e igualdade entre os participantes;</w:t>
      </w:r>
    </w:p>
    <w:p w14:paraId="10FAFD51" w14:textId="4454AD58"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Disponibilizar na plataforma eletrônica todas as informações necessárias à participação dos interessados, inclusive edital, fotos, descrição dos lotes e condições do leilão;</w:t>
      </w:r>
    </w:p>
    <w:p w14:paraId="07D4D0EA" w14:textId="7F8ADB63"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Conduzir os lances eletrônicos ou presenciais, garantindo seu registro cronológico e validade, mantendo sigilo e integridade das propostas;</w:t>
      </w:r>
    </w:p>
    <w:p w14:paraId="0A5F60BD" w14:textId="33323D71"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Elaborar a ata de realização do leilão, assinada digitalmente ou fisicamente, e encaminhá-la à Administração junto com demais documentos exigidos no edital;</w:t>
      </w:r>
    </w:p>
    <w:p w14:paraId="080EE594" w14:textId="2FD0E68A"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Encaminhar à Administração os Termos de Arrematação e Autorização de Transferência, após homologação, para as providências necessárias à entrega dos bens;</w:t>
      </w:r>
    </w:p>
    <w:p w14:paraId="3E8A0F5B" w14:textId="49CE95AF"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Assegurar que os bens somente sejam entregues aos arrematantes mediante a comprovação de pagamento e apresentação da documentação exigida.</w:t>
      </w:r>
    </w:p>
    <w:p w14:paraId="517BFB2C" w14:textId="6EBCD90C"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Zelar para que os arrematantes cumpram os prazos estipulados no edital para pagamento, retirada, transferência e responsabilização pelos bens arrematados;</w:t>
      </w:r>
    </w:p>
    <w:p w14:paraId="1C5FB8BA" w14:textId="702BB082"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lastRenderedPageBreak/>
        <w:t>Responder pela veracidade e precisão das informações constantes nos catálogos, laudos e publicações, responsabilizando-se por eventuais danos decorrentes de erro ou omissão;</w:t>
      </w:r>
    </w:p>
    <w:p w14:paraId="1F3E8712" w14:textId="2F94BFAA"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Repassar ao Contratante, tão logo encerrado o leilão ou no primeiro dia útil subsequente a sua realização, a critério do Contratante, os valores recebidos a título de sinal;</w:t>
      </w:r>
    </w:p>
    <w:p w14:paraId="3CD08CAA" w14:textId="4D122CC9"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Obedecer integralmente à legislação vigente aplicável à atividade leiloeira, em especial o Decreto Federal nº 21.981/1932, a Instrução Normativa DREI nº 72/2019 e demais normativos correlatos;</w:t>
      </w:r>
    </w:p>
    <w:p w14:paraId="27B12868" w14:textId="364D9C7A"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Arcar com todas as despesas operacionais e administrativas relativas à realização do leilão, excetuando-se aquelas que, por imposição legal, sejam de responsabilidade da Administração;</w:t>
      </w:r>
    </w:p>
    <w:p w14:paraId="5267DEAB" w14:textId="68C50CC2"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Atender às determinações regulares emitidas pela comissão de Leilões;</w:t>
      </w:r>
    </w:p>
    <w:p w14:paraId="75D62B7F" w14:textId="47C94B4B"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Administrar a liberação dos bens aos arrematantes após o efetivo pagamento e crédito na conta bancária do IPDSA;</w:t>
      </w:r>
    </w:p>
    <w:p w14:paraId="344F9E20" w14:textId="1C03862C"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Providenciar junto aos arrematantes todos os trâmites necessários para a finalização do processo de venda do Leilão, tais como: transferência, baixa quando se tratar de sucata, após solicitação de baixa junto ao DETRAN, comunicados de venda e outros;</w:t>
      </w:r>
    </w:p>
    <w:p w14:paraId="6D71F62F" w14:textId="26012B5A"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Para os veículos considerados SUCATA, retirar as placas e recortar as partes do chassi que contêm o registro VIN, emitindo relatório para entrega ao Detran juntamente com placa e chassi conforme resolução do Contran nº 967/2022, artigo 8º, com a finalidade de ser efetuada a baixa do registro dos mesmos e, consequentemente, viabilizar a comercialização de suas peças e agregados, se possível;</w:t>
      </w:r>
    </w:p>
    <w:p w14:paraId="47FE4AA1" w14:textId="38E06B70"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Dar suporte técnico e operacional às atividades necessárias que sucedem à realização da hasta pública: da preparação processual até a baixa dos débitos e diligenciamento junto aos órgãos de trânsito competentes ou cartórios, conforme o caso;</w:t>
      </w:r>
    </w:p>
    <w:p w14:paraId="0181EF83" w14:textId="25886AE6"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Entregar orientação, por escrito, ao arrematante, quando se tratar de venda de veículo automotor, informando que ele deverá transferir a titularidade da documentação para o seu nome no prazo de até 30 (tinta) dias corridos da data informada no documento de transferência, cumprindo, se necessária, as exigências legais do DETRAN;</w:t>
      </w:r>
    </w:p>
    <w:p w14:paraId="70CE3314" w14:textId="59D2435A"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Caberá ao leiloeiro exercer pessoalmente suas funções, não podendo delegá-las, senão por moléstia ou impedimento ocasional ao seu preposto, devendo ainda dispensar igual tratamento a todos os bens disponibilizados, tanto na publicidade como principalmente na tarefa de identificar os possíveis interessados, independentemente do seu valor e da sua liquidez;</w:t>
      </w:r>
    </w:p>
    <w:p w14:paraId="318A72D7" w14:textId="403CB4D8"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lastRenderedPageBreak/>
        <w:t>Garantir suporte técnico em tempo real durante a realização dos leilões virtuais ou simultâneos;</w:t>
      </w:r>
    </w:p>
    <w:p w14:paraId="276468C4" w14:textId="7B7AC064"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Zelar pela lisura, publicidade e igualdade de condições entre os participantes, atuando com transparência e imparcialidade;</w:t>
      </w:r>
    </w:p>
    <w:p w14:paraId="5213E5B1" w14:textId="68FCDE8C"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Garantir o registro completo dos lances, da identificação dos participantes e dos resultados;</w:t>
      </w:r>
    </w:p>
    <w:p w14:paraId="605FA3DF" w14:textId="79A92F9C"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Garantir que todas as informações divulgadas sobre os bens sejam verdadeiras, claras e completas, evitando omissões ou erros que possam gerar reclamações ou litígios;</w:t>
      </w:r>
    </w:p>
    <w:p w14:paraId="501E836B" w14:textId="0851F4A2"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Responsabilizar-se por eventuais reclamações, impugnações ou litígios decorrentes de sua atuação, sempre em cooperação com a Administração.</w:t>
      </w:r>
    </w:p>
    <w:p w14:paraId="3DA47ECE" w14:textId="78B65C39"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Zelar pela correta identificação e conferência dos bens antes e após o leilão;</w:t>
      </w:r>
    </w:p>
    <w:p w14:paraId="6AA183FE" w14:textId="44500A89"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Manter canal de comunicação formal e contínuo com o gestor do contrato e com a Comissão de Acompanhamento;</w:t>
      </w:r>
    </w:p>
    <w:p w14:paraId="51519B56" w14:textId="4B34CD41"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Participar de reuniões e prestar esclarecimentos sempre que solicitado;</w:t>
      </w:r>
    </w:p>
    <w:p w14:paraId="42C119F1" w14:textId="46A69171"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Reparar, corrigir, remover, reconstruir ou substituir, às suas expensas, no total ou em parte, no prazo fixado pela comissão do leilão, os serviços nos quais se verificarem vícios, defeitos ou incorreções resultantes da execução ou dos materiais empregados;</w:t>
      </w:r>
    </w:p>
    <w:p w14:paraId="050D1B61" w14:textId="6160D76A"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Responsabilizar-se pelos vícios e danos decorrentes da execução do objeto, de acordo com o Código de Defesa do Consumidor (Lei nº 8.078/1990), bem como por todo e qualquer dano causado à Administração ou terceiros, não reduzindo essa responsabilidade a fiscalização ou o acompanhamento para execução do serviço;</w:t>
      </w:r>
    </w:p>
    <w:p w14:paraId="62E01022" w14:textId="44B4A18D"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Prestar contas ao CONTRATANTE de cada leilão realizado até 5(cinco) dias úteis após sua respectiva realização;</w:t>
      </w:r>
    </w:p>
    <w:p w14:paraId="48D7D586" w14:textId="39F20D9D"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Manter até o cumprimento final de sua obrigação, todas as condições de habilitação e qualificação exigidas, devendo comunicar imediatamente à CONTRATANTE qualquer alteração;</w:t>
      </w:r>
    </w:p>
    <w:p w14:paraId="4C1FEA23" w14:textId="1EC933AF" w:rsidR="00665392" w:rsidRPr="00D16D4A" w:rsidRDefault="00665392" w:rsidP="00BF5053">
      <w:pPr>
        <w:pStyle w:val="PargrafodaLista"/>
        <w:numPr>
          <w:ilvl w:val="0"/>
          <w:numId w:val="30"/>
        </w:num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kern w:val="0"/>
          <w14:ligatures w14:val="none"/>
        </w:rPr>
        <w:t>Guardar o sigilo e zelo em relação aos dados, informações ou documentos de qualquer natureza, exibidos, manuseados, ou por qualquer forma ou modo venha a tomar</w:t>
      </w:r>
      <w:r w:rsidR="00D16D4A">
        <w:rPr>
          <w:rFonts w:ascii="Times New Roman" w:eastAsia="Calibri" w:hAnsi="Times New Roman" w:cs="Times New Roman"/>
          <w:kern w:val="0"/>
          <w14:ligatures w14:val="none"/>
        </w:rPr>
        <w:t xml:space="preserve"> </w:t>
      </w:r>
      <w:r w:rsidRPr="00D16D4A">
        <w:rPr>
          <w:rFonts w:ascii="Times New Roman" w:eastAsia="Calibri" w:hAnsi="Times New Roman" w:cs="Times New Roman"/>
          <w:kern w:val="0"/>
          <w14:ligatures w14:val="none"/>
        </w:rPr>
        <w:t>conhecimento, em razão dos serviços a serem confiados, ficando, portanto, por força da lei civil e criminal, responsável por sua indevida divulgação, descuidada e incorreta utilização, sem prejuízo da responsabilidade por perdas e danos a que der causa, observando-se integralmente a Lei nº 13.709, de 14 de agosto de 2018, Lei Geral de Proteção de Dados Pessoais;</w:t>
      </w:r>
    </w:p>
    <w:p w14:paraId="7F6622DE" w14:textId="527CEB97"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lastRenderedPageBreak/>
        <w:t>Eximir o Contratante da comissão prevista no art. 24 do Decreto nº 21.981/32, conforme exposto no §2º do art. 42 do referido Decreto. Estar ciente que a comissão pelos serviços prestados deverá ser paga pelo arrematante do bem no leilão, na proporção 5% (cinco por cento) do valor da arrematação, não sendo devido ao Contratante qualquer pagamento pelos serviços realizados;</w:t>
      </w:r>
    </w:p>
    <w:p w14:paraId="0C549CE8" w14:textId="55E17C15"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Não permitir a utilização de qualquer trabalho do menor de dezesseis anos, exceto na condição de aprendiz para os maiores de quatorze anos, nem permitir a utilização do trabalho do menor de dezoito anos em trabalho noturno, perigoso ou insalubre;</w:t>
      </w:r>
    </w:p>
    <w:p w14:paraId="2514264E" w14:textId="16DCCB51"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110E56C1" w14:textId="52E0E74C"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O Contratado se obriga, em até 30 (trinta) dias contados da realização do leilão a efetuar e encaminhar a prestação de contas de venda dos bens, na forma da legislação vigente, contendo no mínimo, os seguintes documentos:</w:t>
      </w:r>
    </w:p>
    <w:p w14:paraId="6E22EA79" w14:textId="3940D478" w:rsidR="00665392" w:rsidRPr="00522E76" w:rsidRDefault="00665392" w:rsidP="00522E76">
      <w:pPr>
        <w:pStyle w:val="PargrafodaLista"/>
        <w:numPr>
          <w:ilvl w:val="1"/>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Ata do Leilão;</w:t>
      </w:r>
    </w:p>
    <w:p w14:paraId="4C8A2548" w14:textId="3E179EE1" w:rsidR="00665392" w:rsidRPr="00522E76" w:rsidRDefault="00665392" w:rsidP="00522E76">
      <w:pPr>
        <w:pStyle w:val="PargrafodaLista"/>
        <w:numPr>
          <w:ilvl w:val="1"/>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Relatório pormenorizado do Leilão;</w:t>
      </w:r>
    </w:p>
    <w:p w14:paraId="6AC528C6" w14:textId="34528B6A" w:rsidR="00665392" w:rsidRPr="00522E76" w:rsidRDefault="00665392" w:rsidP="00522E76">
      <w:pPr>
        <w:pStyle w:val="PargrafodaLista"/>
        <w:numPr>
          <w:ilvl w:val="1"/>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Publicações realizadas em jornais de grande circulação, feitas pelo Leiloeiro;</w:t>
      </w:r>
    </w:p>
    <w:p w14:paraId="28BA2A2B" w14:textId="6116C3C6" w:rsidR="00665392" w:rsidRPr="00522E76" w:rsidRDefault="00665392" w:rsidP="00522E76">
      <w:pPr>
        <w:pStyle w:val="PargrafodaLista"/>
        <w:numPr>
          <w:ilvl w:val="1"/>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Notas de arrematação dos bens;</w:t>
      </w:r>
    </w:p>
    <w:p w14:paraId="08F07F61" w14:textId="0A40CE81" w:rsidR="00665392" w:rsidRPr="00522E76" w:rsidRDefault="00665392" w:rsidP="00522E76">
      <w:pPr>
        <w:pStyle w:val="PargrafodaLista"/>
        <w:numPr>
          <w:ilvl w:val="1"/>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Notas fiscais dos bens;</w:t>
      </w:r>
    </w:p>
    <w:p w14:paraId="3E4CCBAA" w14:textId="77777777" w:rsidR="00D16D4A" w:rsidRDefault="00665392" w:rsidP="00D16D4A">
      <w:pPr>
        <w:pStyle w:val="PargrafodaLista"/>
        <w:numPr>
          <w:ilvl w:val="1"/>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Autorização de retirada dos bens, com assinatura de servidor(a) do setor de Patrimônio do IPDSA;</w:t>
      </w:r>
    </w:p>
    <w:p w14:paraId="259B48C9" w14:textId="232E2136" w:rsidR="00665392" w:rsidRPr="00D16D4A" w:rsidRDefault="00665392" w:rsidP="00D16D4A">
      <w:pPr>
        <w:pStyle w:val="PargrafodaLista"/>
        <w:numPr>
          <w:ilvl w:val="1"/>
          <w:numId w:val="30"/>
        </w:num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kern w:val="0"/>
          <w14:ligatures w14:val="none"/>
        </w:rPr>
        <w:t>Termo de recebimento dos bens assinado pelo(s) arrematante(s) no ato da retirada dos</w:t>
      </w:r>
      <w:r w:rsidR="00D16D4A" w:rsidRPr="00D16D4A">
        <w:rPr>
          <w:rFonts w:ascii="Times New Roman" w:eastAsia="Calibri" w:hAnsi="Times New Roman" w:cs="Times New Roman"/>
          <w:kern w:val="0"/>
          <w14:ligatures w14:val="none"/>
        </w:rPr>
        <w:t xml:space="preserve"> </w:t>
      </w:r>
      <w:r w:rsidRPr="00D16D4A">
        <w:rPr>
          <w:rFonts w:ascii="Times New Roman" w:eastAsia="Calibri" w:hAnsi="Times New Roman" w:cs="Times New Roman"/>
          <w:kern w:val="0"/>
          <w14:ligatures w14:val="none"/>
        </w:rPr>
        <w:t>bens;</w:t>
      </w:r>
    </w:p>
    <w:p w14:paraId="3D0C70D6" w14:textId="71693CBE" w:rsidR="00665392" w:rsidRPr="00D16D4A" w:rsidRDefault="00665392" w:rsidP="00D16D4A">
      <w:pPr>
        <w:pStyle w:val="PargrafodaLista"/>
        <w:numPr>
          <w:ilvl w:val="1"/>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Extrato do DETRAN comprovando a transferência dos veículos ou certidão de baixa</w:t>
      </w:r>
      <w:r w:rsidR="00D16D4A">
        <w:rPr>
          <w:rFonts w:ascii="Times New Roman" w:eastAsia="Calibri" w:hAnsi="Times New Roman" w:cs="Times New Roman"/>
          <w:kern w:val="0"/>
          <w14:ligatures w14:val="none"/>
        </w:rPr>
        <w:t xml:space="preserve"> </w:t>
      </w:r>
      <w:r w:rsidRPr="00D16D4A">
        <w:rPr>
          <w:rFonts w:ascii="Times New Roman" w:eastAsia="Calibri" w:hAnsi="Times New Roman" w:cs="Times New Roman"/>
          <w:kern w:val="0"/>
          <w14:ligatures w14:val="none"/>
        </w:rPr>
        <w:t>definitiva;</w:t>
      </w:r>
    </w:p>
    <w:p w14:paraId="21519BBC" w14:textId="1D87F111" w:rsidR="00665392" w:rsidRPr="00522E76" w:rsidRDefault="00665392" w:rsidP="00522E76">
      <w:pPr>
        <w:pStyle w:val="PargrafodaLista"/>
        <w:numPr>
          <w:ilvl w:val="1"/>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Extrato do DETRAN comprovando o registro do comunicado de venda para veículos arrematados por pessoas residentes fora do Estado;</w:t>
      </w:r>
    </w:p>
    <w:p w14:paraId="52D0348B" w14:textId="27D24229" w:rsidR="00665392" w:rsidRPr="00522E76" w:rsidRDefault="00665392" w:rsidP="00522E76">
      <w:pPr>
        <w:pStyle w:val="PargrafodaLista"/>
        <w:numPr>
          <w:ilvl w:val="1"/>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Relatório sintético do Leilão;</w:t>
      </w:r>
    </w:p>
    <w:p w14:paraId="187C89A5" w14:textId="1FF669F6" w:rsidR="00665392" w:rsidRPr="00522E76" w:rsidRDefault="00665392" w:rsidP="00522E76">
      <w:pPr>
        <w:pStyle w:val="PargrafodaLista"/>
        <w:numPr>
          <w:ilvl w:val="1"/>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Relatório analítico do Leilão;</w:t>
      </w:r>
    </w:p>
    <w:p w14:paraId="7CB94DEA" w14:textId="54CDD8DB" w:rsidR="00665392" w:rsidRPr="00522E76" w:rsidRDefault="00665392" w:rsidP="00522E76">
      <w:pPr>
        <w:pStyle w:val="PargrafodaLista"/>
        <w:numPr>
          <w:ilvl w:val="1"/>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Relatório apresentando os valores arrecadados com o Leilão, constando o valor de avaliação dos bens, o valor inicial de lance, o valor final arrematado;</w:t>
      </w:r>
    </w:p>
    <w:p w14:paraId="6BEEF514" w14:textId="719D4730" w:rsidR="00665392" w:rsidRPr="00522E76" w:rsidRDefault="00665392" w:rsidP="00522E76">
      <w:pPr>
        <w:pStyle w:val="PargrafodaLista"/>
        <w:numPr>
          <w:ilvl w:val="1"/>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lastRenderedPageBreak/>
        <w:t>Detalhamento de bens com pendências administravas, impossibilitando sua retirada.</w:t>
      </w:r>
    </w:p>
    <w:p w14:paraId="493CEFD5" w14:textId="73457BD0"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O credenciado deve cumprir todas as obrigações constantes deste Termo de Referência e em seus anexos, assumindo como exclusivamente seus os riscos e as despesas decorrentes da boa e perfeita execução do objeto.</w:t>
      </w:r>
    </w:p>
    <w:p w14:paraId="41C9AA0D" w14:textId="0159EAEE" w:rsidR="00665392" w:rsidRPr="00522E76" w:rsidRDefault="00665392" w:rsidP="00522E76">
      <w:pPr>
        <w:pStyle w:val="PargrafodaLista"/>
        <w:numPr>
          <w:ilvl w:val="0"/>
          <w:numId w:val="30"/>
        </w:numPr>
        <w:spacing w:after="0" w:line="360" w:lineRule="auto"/>
        <w:jc w:val="both"/>
        <w:rPr>
          <w:rFonts w:ascii="Times New Roman" w:eastAsia="Calibri" w:hAnsi="Times New Roman" w:cs="Times New Roman"/>
          <w:kern w:val="0"/>
          <w14:ligatures w14:val="none"/>
        </w:rPr>
      </w:pPr>
      <w:r w:rsidRPr="00522E76">
        <w:rPr>
          <w:rFonts w:ascii="Times New Roman" w:eastAsia="Calibri" w:hAnsi="Times New Roman" w:cs="Times New Roman"/>
          <w:kern w:val="0"/>
          <w14:ligatures w14:val="none"/>
        </w:rPr>
        <w:t>As partes deverão cumprir a Lei Federal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708D8F3C"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01BCDAD3" w14:textId="1659CBE1" w:rsidR="00665392" w:rsidRPr="00D16D4A" w:rsidRDefault="00665392" w:rsidP="00D16D4A">
      <w:pPr>
        <w:pStyle w:val="PargrafodaLista"/>
        <w:numPr>
          <w:ilvl w:val="1"/>
          <w:numId w:val="1"/>
        </w:numPr>
        <w:spacing w:after="0" w:line="360" w:lineRule="auto"/>
        <w:ind w:left="0" w:firstLine="0"/>
        <w:jc w:val="both"/>
        <w:rPr>
          <w:rFonts w:ascii="Times New Roman" w:eastAsia="Calibri" w:hAnsi="Times New Roman" w:cs="Times New Roman"/>
          <w:b/>
          <w:bCs/>
          <w:kern w:val="0"/>
          <w14:ligatures w14:val="none"/>
        </w:rPr>
      </w:pPr>
      <w:r w:rsidRPr="00D16D4A">
        <w:rPr>
          <w:rFonts w:ascii="Times New Roman" w:eastAsia="Calibri" w:hAnsi="Times New Roman" w:cs="Times New Roman"/>
          <w:b/>
          <w:bCs/>
          <w:kern w:val="0"/>
          <w14:ligatures w14:val="none"/>
        </w:rPr>
        <w:t>DAS INFRAÇÕES E SANÇÕES ADMINISTRATIVAS</w:t>
      </w:r>
    </w:p>
    <w:p w14:paraId="71965598" w14:textId="77777777" w:rsidR="00D16D4A" w:rsidRDefault="00D16D4A" w:rsidP="00B04324">
      <w:pPr>
        <w:spacing w:after="0" w:line="360" w:lineRule="auto"/>
        <w:jc w:val="both"/>
        <w:rPr>
          <w:rFonts w:ascii="Times New Roman" w:eastAsia="Calibri" w:hAnsi="Times New Roman" w:cs="Times New Roman"/>
          <w:kern w:val="0"/>
          <w14:ligatures w14:val="none"/>
        </w:rPr>
      </w:pPr>
    </w:p>
    <w:p w14:paraId="3B032100" w14:textId="652CD523" w:rsidR="00B04324" w:rsidRDefault="00D16D4A" w:rsidP="00B04324">
      <w:pPr>
        <w:spacing w:after="0" w:line="360" w:lineRule="auto"/>
        <w:jc w:val="both"/>
        <w:rPr>
          <w:rFonts w:ascii="Times New Roman" w:hAnsi="Times New Roman" w:cs="Times New Roman"/>
        </w:rPr>
      </w:pPr>
      <w:r w:rsidRPr="00D16D4A">
        <w:rPr>
          <w:rFonts w:ascii="Times New Roman" w:eastAsia="Calibri" w:hAnsi="Times New Roman" w:cs="Times New Roman"/>
          <w:b/>
          <w:kern w:val="0"/>
          <w14:ligatures w14:val="none"/>
        </w:rPr>
        <w:t>15.1.</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 xml:space="preserve">O atraso injustificado na execução do Contrato sujeitará o(a) Credenciado(a) a pagamento de multa de mora de 0,5% (meio por cento) por dia, a incidir sobre o </w:t>
      </w:r>
      <w:r w:rsidR="00B04324" w:rsidRPr="000F023C">
        <w:rPr>
          <w:rFonts w:ascii="Times New Roman" w:hAnsi="Times New Roman" w:cs="Times New Roman"/>
        </w:rPr>
        <w:t>valor da comissão a que fizer jus no leilão afetado, aplicada na forma do art. 162 da Lei nº 14.133/2021.</w:t>
      </w:r>
    </w:p>
    <w:p w14:paraId="190A3DBA" w14:textId="77777777" w:rsidR="00CB23C6" w:rsidRDefault="00CB23C6" w:rsidP="00665392">
      <w:pPr>
        <w:spacing w:after="0" w:line="360" w:lineRule="auto"/>
        <w:jc w:val="both"/>
        <w:rPr>
          <w:rFonts w:ascii="Times New Roman" w:eastAsia="Calibri" w:hAnsi="Times New Roman" w:cs="Times New Roman"/>
          <w:kern w:val="0"/>
          <w14:ligatures w14:val="none"/>
        </w:rPr>
      </w:pPr>
    </w:p>
    <w:p w14:paraId="7EB3361B" w14:textId="672AA8D2"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15.2.</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Contar-se-á o termo inicial de incidência da multa da data estipulada na ordem de serviço emitida pela Credenciada ou, quando for o caso, após prazo concedido através de notificação.</w:t>
      </w:r>
    </w:p>
    <w:p w14:paraId="3C2FB57A" w14:textId="7ABE12BA"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15.3.</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 inexecução total ou parcial do Contrato ou o descumprimento de qualquer das obrigações contratuais ou condições estabelecidas neste Edital de Credenciamento sujeitará o (a) Credenciado (a), nos termos do art. 156 da Lei nº 14.133/2021 e sem prejuízo da responsabilidade civil e criminal, às penalidades de:</w:t>
      </w:r>
    </w:p>
    <w:p w14:paraId="0D51D2FA" w14:textId="2D19BA09" w:rsidR="00665392" w:rsidRPr="00D16D4A" w:rsidRDefault="00665392" w:rsidP="00D16D4A">
      <w:pPr>
        <w:pStyle w:val="PargrafodaLista"/>
        <w:numPr>
          <w:ilvl w:val="2"/>
          <w:numId w:val="32"/>
        </w:numPr>
        <w:spacing w:after="0" w:line="360" w:lineRule="auto"/>
        <w:ind w:left="709"/>
        <w:jc w:val="both"/>
        <w:rPr>
          <w:rFonts w:ascii="Times New Roman" w:eastAsia="Calibri" w:hAnsi="Times New Roman" w:cs="Times New Roman"/>
          <w:kern w:val="0"/>
          <w14:ligatures w14:val="none"/>
        </w:rPr>
      </w:pPr>
      <w:r w:rsidRPr="00D16D4A">
        <w:rPr>
          <w:rFonts w:ascii="Times New Roman" w:eastAsia="Calibri" w:hAnsi="Times New Roman" w:cs="Times New Roman"/>
          <w:kern w:val="0"/>
          <w14:ligatures w14:val="none"/>
        </w:rPr>
        <w:t>Advertência;</w:t>
      </w:r>
    </w:p>
    <w:p w14:paraId="17178981" w14:textId="68B41210" w:rsidR="00665392" w:rsidRPr="00D16D4A" w:rsidRDefault="00665392" w:rsidP="00D16D4A">
      <w:pPr>
        <w:pStyle w:val="PargrafodaLista"/>
        <w:numPr>
          <w:ilvl w:val="2"/>
          <w:numId w:val="32"/>
        </w:numPr>
        <w:spacing w:after="0" w:line="360" w:lineRule="auto"/>
        <w:ind w:left="709"/>
        <w:jc w:val="both"/>
        <w:rPr>
          <w:rFonts w:ascii="Times New Roman" w:eastAsia="Calibri" w:hAnsi="Times New Roman" w:cs="Times New Roman"/>
          <w:kern w:val="0"/>
          <w14:ligatures w14:val="none"/>
        </w:rPr>
      </w:pPr>
      <w:r w:rsidRPr="00D16D4A">
        <w:rPr>
          <w:rFonts w:ascii="Times New Roman" w:eastAsia="Calibri" w:hAnsi="Times New Roman" w:cs="Times New Roman"/>
          <w:kern w:val="0"/>
          <w14:ligatures w14:val="none"/>
        </w:rPr>
        <w:t>Multa compensatória de 10% (dez por cento), incidente sobre o valor do Contrato ou da parcela inadimplida, no caso de inexecução parcial;</w:t>
      </w:r>
    </w:p>
    <w:p w14:paraId="7D02D4AE" w14:textId="4AA113B6" w:rsidR="00665392" w:rsidRPr="00D16D4A" w:rsidRDefault="00665392" w:rsidP="00D16D4A">
      <w:pPr>
        <w:pStyle w:val="PargrafodaLista"/>
        <w:numPr>
          <w:ilvl w:val="2"/>
          <w:numId w:val="32"/>
        </w:numPr>
        <w:spacing w:after="0" w:line="360" w:lineRule="auto"/>
        <w:ind w:left="709"/>
        <w:jc w:val="both"/>
        <w:rPr>
          <w:rFonts w:ascii="Times New Roman" w:eastAsia="Calibri" w:hAnsi="Times New Roman" w:cs="Times New Roman"/>
          <w:kern w:val="0"/>
          <w14:ligatures w14:val="none"/>
        </w:rPr>
      </w:pPr>
      <w:r w:rsidRPr="00D16D4A">
        <w:rPr>
          <w:rFonts w:ascii="Times New Roman" w:eastAsia="Calibri" w:hAnsi="Times New Roman" w:cs="Times New Roman"/>
          <w:kern w:val="0"/>
          <w14:ligatures w14:val="none"/>
        </w:rPr>
        <w:t>Multa compensatória de 20% (vinte por cento) sobre o valor do Contrato, em caso de inexecução total desse;</w:t>
      </w:r>
    </w:p>
    <w:p w14:paraId="70A6079A" w14:textId="384097A7" w:rsidR="00665392" w:rsidRPr="00D16D4A" w:rsidRDefault="00665392" w:rsidP="00D16D4A">
      <w:pPr>
        <w:pStyle w:val="PargrafodaLista"/>
        <w:numPr>
          <w:ilvl w:val="2"/>
          <w:numId w:val="32"/>
        </w:numPr>
        <w:spacing w:after="0" w:line="360" w:lineRule="auto"/>
        <w:ind w:left="709"/>
        <w:jc w:val="both"/>
        <w:rPr>
          <w:rFonts w:ascii="Times New Roman" w:eastAsia="Calibri" w:hAnsi="Times New Roman" w:cs="Times New Roman"/>
          <w:kern w:val="0"/>
          <w14:ligatures w14:val="none"/>
        </w:rPr>
      </w:pPr>
      <w:r w:rsidRPr="00D16D4A">
        <w:rPr>
          <w:rFonts w:ascii="Times New Roman" w:eastAsia="Calibri" w:hAnsi="Times New Roman" w:cs="Times New Roman"/>
          <w:kern w:val="0"/>
          <w14:ligatures w14:val="none"/>
        </w:rPr>
        <w:t>Suspensão temporária de participação em licitação e impedimento de contratar com o Município de Araxá/MG, por prazo não superior a 02 (dois) anos; e</w:t>
      </w:r>
    </w:p>
    <w:p w14:paraId="2C7E8A78" w14:textId="4FFB1387" w:rsidR="00665392" w:rsidRPr="00D16D4A" w:rsidRDefault="00665392" w:rsidP="00D16D4A">
      <w:pPr>
        <w:pStyle w:val="PargrafodaLista"/>
        <w:numPr>
          <w:ilvl w:val="2"/>
          <w:numId w:val="32"/>
        </w:numPr>
        <w:spacing w:after="0" w:line="360" w:lineRule="auto"/>
        <w:ind w:left="709"/>
        <w:jc w:val="both"/>
        <w:rPr>
          <w:rFonts w:ascii="Times New Roman" w:eastAsia="Calibri" w:hAnsi="Times New Roman" w:cs="Times New Roman"/>
          <w:kern w:val="0"/>
          <w14:ligatures w14:val="none"/>
        </w:rPr>
      </w:pPr>
      <w:r w:rsidRPr="00D16D4A">
        <w:rPr>
          <w:rFonts w:ascii="Times New Roman" w:eastAsia="Calibri" w:hAnsi="Times New Roman" w:cs="Times New Roman"/>
          <w:kern w:val="0"/>
          <w14:ligatures w14:val="none"/>
        </w:rPr>
        <w:t>Declaração de inidoneidade para licitar ou contratar com a Administração Pública, enquanto perdurarem os motivos determinantes da punição ou até que seja promovida sua reabilitação perante a própria autoridade que aplicou a penalidade, a ser concedida sempre que o contratado ressarcir a Administração pelos prejuízos resultantes e depois de decorrido o prazo da sanção aplicada com base no subitem anterior.</w:t>
      </w:r>
    </w:p>
    <w:p w14:paraId="0D92EA40" w14:textId="7758F382"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lastRenderedPageBreak/>
        <w:t>15.4.</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As sanções de suspensão temporária de participação em licitação e impedimento de contratar e de declaração de inidoneidade para licitar ou contratar com a Administração Pública poderão ser aplicadas, também, às empresas e aos profissionais que, em razão de contrato regido pela Lei n° 14.133/2021:</w:t>
      </w:r>
    </w:p>
    <w:p w14:paraId="583145C2" w14:textId="4474A922" w:rsidR="00665392" w:rsidRPr="00D16D4A" w:rsidRDefault="00665392" w:rsidP="00D16D4A">
      <w:pPr>
        <w:pStyle w:val="PargrafodaLista"/>
        <w:numPr>
          <w:ilvl w:val="1"/>
          <w:numId w:val="34"/>
        </w:numPr>
        <w:spacing w:after="0" w:line="360" w:lineRule="auto"/>
        <w:ind w:left="709"/>
        <w:jc w:val="both"/>
        <w:rPr>
          <w:rFonts w:ascii="Times New Roman" w:eastAsia="Calibri" w:hAnsi="Times New Roman" w:cs="Times New Roman"/>
          <w:kern w:val="0"/>
          <w14:ligatures w14:val="none"/>
        </w:rPr>
      </w:pPr>
      <w:r w:rsidRPr="00D16D4A">
        <w:rPr>
          <w:rFonts w:ascii="Times New Roman" w:eastAsia="Calibri" w:hAnsi="Times New Roman" w:cs="Times New Roman"/>
          <w:kern w:val="0"/>
          <w14:ligatures w14:val="none"/>
        </w:rPr>
        <w:t>Hajam sofrido condenação definitiva por praticarem, por meios dolosos, fraude fiscal no recolhimento de quaisquer tributos;</w:t>
      </w:r>
    </w:p>
    <w:p w14:paraId="754DF944" w14:textId="06C44046" w:rsidR="00665392" w:rsidRPr="00D16D4A" w:rsidRDefault="00665392" w:rsidP="00D16D4A">
      <w:pPr>
        <w:pStyle w:val="PargrafodaLista"/>
        <w:numPr>
          <w:ilvl w:val="1"/>
          <w:numId w:val="34"/>
        </w:numPr>
        <w:spacing w:after="0" w:line="360" w:lineRule="auto"/>
        <w:ind w:left="709"/>
        <w:jc w:val="both"/>
        <w:rPr>
          <w:rFonts w:ascii="Times New Roman" w:eastAsia="Calibri" w:hAnsi="Times New Roman" w:cs="Times New Roman"/>
          <w:kern w:val="0"/>
          <w14:ligatures w14:val="none"/>
        </w:rPr>
      </w:pPr>
      <w:r w:rsidRPr="00D16D4A">
        <w:rPr>
          <w:rFonts w:ascii="Times New Roman" w:eastAsia="Calibri" w:hAnsi="Times New Roman" w:cs="Times New Roman"/>
          <w:kern w:val="0"/>
          <w14:ligatures w14:val="none"/>
        </w:rPr>
        <w:t>Tenham praticado atos ilícitos visando a frustrar os objetivos do credenciamento;</w:t>
      </w:r>
    </w:p>
    <w:p w14:paraId="4B60A515" w14:textId="6163FEA9" w:rsidR="00665392" w:rsidRPr="00D16D4A" w:rsidRDefault="00665392" w:rsidP="00D16D4A">
      <w:pPr>
        <w:pStyle w:val="PargrafodaLista"/>
        <w:numPr>
          <w:ilvl w:val="1"/>
          <w:numId w:val="34"/>
        </w:numPr>
        <w:spacing w:after="0" w:line="360" w:lineRule="auto"/>
        <w:ind w:left="709"/>
        <w:jc w:val="both"/>
        <w:rPr>
          <w:rFonts w:ascii="Times New Roman" w:eastAsia="Calibri" w:hAnsi="Times New Roman" w:cs="Times New Roman"/>
          <w:kern w:val="0"/>
          <w14:ligatures w14:val="none"/>
        </w:rPr>
      </w:pPr>
      <w:r w:rsidRPr="00D16D4A">
        <w:rPr>
          <w:rFonts w:ascii="Times New Roman" w:eastAsia="Calibri" w:hAnsi="Times New Roman" w:cs="Times New Roman"/>
          <w:kern w:val="0"/>
          <w14:ligatures w14:val="none"/>
        </w:rPr>
        <w:t>Demonstrem não possuir idoneidade para contratar com a Administração em virtude de atos ilícitos praticados.</w:t>
      </w:r>
    </w:p>
    <w:p w14:paraId="55A9E860" w14:textId="4017920D"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15.5</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As penalidades serão aplicadas após regular processo administrativo, em que seja assegurado ao(à) Credenciado(a) o contraditório e a ampla defesa, com os meios e recursos a ele inerentes.</w:t>
      </w:r>
    </w:p>
    <w:p w14:paraId="72448B3B" w14:textId="6B90B5DD"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15.6.</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As sanções de advertência, de suspensão temporária de participação em licitação e impedimento de contratar e a de declaração de inidoneidade poderão ser aplicadas juntamente com a de multa, facultada a defesa prévia do interessado, no correspondente processo administrativo, no prazo de 05 (cinco) dias úteis.</w:t>
      </w:r>
    </w:p>
    <w:p w14:paraId="4A9E46E7" w14:textId="15A4375F"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15.7.</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Na aplicação da penalidade, a autoridade competente levará em consideração a gravidade da conduta do infrator, o caráter educativo da pena, bem como o dano causado à Administração, observado o princípio da proporcionalidade.</w:t>
      </w:r>
    </w:p>
    <w:p w14:paraId="3512D81F" w14:textId="2B18B83E"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15.8.</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O recolhimento da multa deverá ocorrer no prazo máximo de 10 (dez) dias, contado da data do recebimento da correspondente comunicação da autoridade competente.</w:t>
      </w:r>
    </w:p>
    <w:p w14:paraId="2EF9ECB0"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r w:rsidRPr="00665392">
        <w:rPr>
          <w:rFonts w:ascii="Times New Roman" w:eastAsia="Calibri" w:hAnsi="Times New Roman" w:cs="Times New Roman"/>
          <w:kern w:val="0"/>
          <w14:ligatures w14:val="none"/>
        </w:rPr>
        <w:t>As penalidades aplicadas serão obrigatoriamente registradas no Cadastro de Fornecedores do Município.</w:t>
      </w:r>
    </w:p>
    <w:p w14:paraId="44F9E418" w14:textId="00E37C52"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15.9.</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 cominação de penalidade administrativa ao(à) Credenciado(a) não impede ocorrência de rescisão do seu contrato.</w:t>
      </w:r>
    </w:p>
    <w:p w14:paraId="41B0437C"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2219D2ED" w14:textId="27BF3A6B" w:rsidR="00665392" w:rsidRPr="00D16D4A" w:rsidRDefault="00665392" w:rsidP="00D16D4A">
      <w:pPr>
        <w:pStyle w:val="PargrafodaLista"/>
        <w:numPr>
          <w:ilvl w:val="1"/>
          <w:numId w:val="1"/>
        </w:numPr>
        <w:spacing w:after="0" w:line="360" w:lineRule="auto"/>
        <w:ind w:left="0" w:firstLine="0"/>
        <w:jc w:val="both"/>
        <w:rPr>
          <w:rFonts w:ascii="Times New Roman" w:eastAsia="Calibri" w:hAnsi="Times New Roman" w:cs="Times New Roman"/>
          <w:b/>
          <w:bCs/>
          <w:kern w:val="0"/>
          <w14:ligatures w14:val="none"/>
        </w:rPr>
      </w:pPr>
      <w:r w:rsidRPr="00D16D4A">
        <w:rPr>
          <w:rFonts w:ascii="Times New Roman" w:eastAsia="Calibri" w:hAnsi="Times New Roman" w:cs="Times New Roman"/>
          <w:b/>
          <w:bCs/>
          <w:kern w:val="0"/>
          <w14:ligatures w14:val="none"/>
        </w:rPr>
        <w:t xml:space="preserve">DA </w:t>
      </w:r>
      <w:r w:rsidR="00D16D4A" w:rsidRPr="00D16D4A">
        <w:rPr>
          <w:rFonts w:ascii="Times New Roman" w:eastAsia="Calibri" w:hAnsi="Times New Roman" w:cs="Times New Roman"/>
          <w:b/>
          <w:bCs/>
          <w:kern w:val="0"/>
          <w14:ligatures w14:val="none"/>
        </w:rPr>
        <w:t>EXTINÇÃO</w:t>
      </w:r>
    </w:p>
    <w:p w14:paraId="322515B4" w14:textId="77777777" w:rsidR="00D16D4A" w:rsidRDefault="00D16D4A" w:rsidP="00665392">
      <w:pPr>
        <w:spacing w:after="0" w:line="360" w:lineRule="auto"/>
        <w:jc w:val="both"/>
        <w:rPr>
          <w:rFonts w:ascii="Times New Roman" w:eastAsia="Calibri" w:hAnsi="Times New Roman" w:cs="Times New Roman"/>
          <w:kern w:val="0"/>
          <w14:ligatures w14:val="none"/>
        </w:rPr>
      </w:pPr>
    </w:p>
    <w:p w14:paraId="53BD90A2" w14:textId="33D814C5"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 xml:space="preserve">16.1. </w:t>
      </w:r>
      <w:r w:rsidR="00665392" w:rsidRPr="00665392">
        <w:rPr>
          <w:rFonts w:ascii="Times New Roman" w:eastAsia="Calibri" w:hAnsi="Times New Roman" w:cs="Times New Roman"/>
          <w:kern w:val="0"/>
          <w14:ligatures w14:val="none"/>
        </w:rPr>
        <w:t>As possibilidades de extinção do contrato estão previstas nos artigos 137, 138 e 139 da Lei nº 14.133/2021.</w:t>
      </w:r>
    </w:p>
    <w:p w14:paraId="2A627C15" w14:textId="77777777" w:rsidR="00665392" w:rsidRPr="00665392" w:rsidRDefault="00665392" w:rsidP="00665392">
      <w:pPr>
        <w:spacing w:after="0" w:line="360" w:lineRule="auto"/>
        <w:jc w:val="both"/>
        <w:rPr>
          <w:rFonts w:ascii="Times New Roman" w:eastAsia="Calibri" w:hAnsi="Times New Roman" w:cs="Times New Roman"/>
          <w:kern w:val="0"/>
          <w14:ligatures w14:val="none"/>
        </w:rPr>
      </w:pPr>
    </w:p>
    <w:p w14:paraId="1F3EF451" w14:textId="09235B26" w:rsidR="00665392" w:rsidRPr="00D16D4A" w:rsidRDefault="00665392" w:rsidP="00D16D4A">
      <w:pPr>
        <w:pStyle w:val="PargrafodaLista"/>
        <w:numPr>
          <w:ilvl w:val="1"/>
          <w:numId w:val="1"/>
        </w:numPr>
        <w:spacing w:after="0" w:line="360" w:lineRule="auto"/>
        <w:ind w:left="0" w:firstLine="0"/>
        <w:jc w:val="both"/>
        <w:rPr>
          <w:rFonts w:ascii="Times New Roman" w:eastAsia="Calibri" w:hAnsi="Times New Roman" w:cs="Times New Roman"/>
          <w:b/>
          <w:bCs/>
          <w:kern w:val="0"/>
          <w14:ligatures w14:val="none"/>
        </w:rPr>
      </w:pPr>
      <w:r w:rsidRPr="00D16D4A">
        <w:rPr>
          <w:rFonts w:ascii="Times New Roman" w:eastAsia="Calibri" w:hAnsi="Times New Roman" w:cs="Times New Roman"/>
          <w:b/>
          <w:bCs/>
          <w:kern w:val="0"/>
          <w14:ligatures w14:val="none"/>
        </w:rPr>
        <w:t>FORMA E CRITÉRIOS DE SELEÇÃO DO FORNECEDOR</w:t>
      </w:r>
    </w:p>
    <w:p w14:paraId="4D2F943A" w14:textId="77777777" w:rsidR="00665392" w:rsidRPr="00665392" w:rsidRDefault="00665392" w:rsidP="00665392">
      <w:pPr>
        <w:spacing w:after="0" w:line="360" w:lineRule="auto"/>
        <w:jc w:val="both"/>
        <w:rPr>
          <w:rFonts w:ascii="Times New Roman" w:eastAsia="Calibri" w:hAnsi="Times New Roman" w:cs="Times New Roman"/>
          <w:b/>
          <w:bCs/>
          <w:kern w:val="0"/>
          <w14:ligatures w14:val="none"/>
        </w:rPr>
      </w:pPr>
    </w:p>
    <w:p w14:paraId="355655E1" w14:textId="3CA262FD"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lastRenderedPageBreak/>
        <w:t>17.1.</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O contratado será selecionado por meio da realização de procedimento de inexigibilidade de licitação, com fundamento na hipótese do</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 xml:space="preserve">art. 79, inciso I, da Lei nº 14.133/2021. A prestação de serviços será sob demanda e critério de distribuição de demanda </w:t>
      </w:r>
      <w:r w:rsidRPr="00665392">
        <w:rPr>
          <w:rFonts w:ascii="Times New Roman" w:eastAsia="Calibri" w:hAnsi="Times New Roman" w:cs="Times New Roman"/>
          <w:kern w:val="0"/>
          <w14:ligatures w14:val="none"/>
        </w:rPr>
        <w:t>está</w:t>
      </w:r>
      <w:r w:rsidR="00665392" w:rsidRPr="00665392">
        <w:rPr>
          <w:rFonts w:ascii="Times New Roman" w:eastAsia="Calibri" w:hAnsi="Times New Roman" w:cs="Times New Roman"/>
          <w:kern w:val="0"/>
          <w14:ligatures w14:val="none"/>
        </w:rPr>
        <w:t xml:space="preserve"> descrito no item 12 deste documento.</w:t>
      </w:r>
    </w:p>
    <w:p w14:paraId="4C29664A" w14:textId="77777777" w:rsidR="00665392" w:rsidRPr="0022787A" w:rsidRDefault="00665392" w:rsidP="00665392">
      <w:pPr>
        <w:spacing w:after="0" w:line="360" w:lineRule="auto"/>
        <w:jc w:val="both"/>
        <w:rPr>
          <w:rFonts w:ascii="Times New Roman" w:eastAsia="Calibri" w:hAnsi="Times New Roman" w:cs="Times New Roman"/>
          <w:b/>
          <w:kern w:val="0"/>
          <w14:ligatures w14:val="none"/>
        </w:rPr>
      </w:pPr>
    </w:p>
    <w:p w14:paraId="6B45FEA5" w14:textId="18004AAD" w:rsidR="00665392" w:rsidRPr="00D16D4A" w:rsidRDefault="00665392" w:rsidP="00D16D4A">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sidRPr="00D16D4A">
        <w:rPr>
          <w:rFonts w:ascii="Times New Roman" w:eastAsia="Calibri" w:hAnsi="Times New Roman" w:cs="Times New Roman"/>
          <w:b/>
          <w:kern w:val="0"/>
          <w14:ligatures w14:val="none"/>
        </w:rPr>
        <w:t>PAGAMENTO</w:t>
      </w:r>
    </w:p>
    <w:p w14:paraId="473E2801" w14:textId="77777777" w:rsidR="00D16D4A" w:rsidRDefault="00D16D4A" w:rsidP="00665392">
      <w:pPr>
        <w:spacing w:after="0" w:line="360" w:lineRule="auto"/>
        <w:jc w:val="both"/>
        <w:rPr>
          <w:rFonts w:ascii="Times New Roman" w:eastAsia="Calibri" w:hAnsi="Times New Roman" w:cs="Times New Roman"/>
          <w:kern w:val="0"/>
          <w14:ligatures w14:val="none"/>
        </w:rPr>
      </w:pPr>
    </w:p>
    <w:p w14:paraId="7798B74F" w14:textId="5749D266"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18.1.</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 xml:space="preserve">A remuneração do leiloeiro contratado para realizar leilão será constituída exclusivamente da comissão de 5% (cinco por cento) sobre bens de qualquer natureza calculada sobre o valor de venda de cada bem, ou lote, negociado em leilão, cobrada, sem a interveniência do </w:t>
      </w:r>
      <w:r w:rsidR="00CB176F">
        <w:rPr>
          <w:rFonts w:ascii="Times New Roman" w:eastAsia="Calibri" w:hAnsi="Times New Roman" w:cs="Times New Roman"/>
          <w:kern w:val="0"/>
          <w14:ligatures w14:val="none"/>
        </w:rPr>
        <w:t>IPDSA</w:t>
      </w:r>
      <w:r w:rsidR="00665392" w:rsidRPr="00665392">
        <w:rPr>
          <w:rFonts w:ascii="Times New Roman" w:eastAsia="Calibri" w:hAnsi="Times New Roman" w:cs="Times New Roman"/>
          <w:kern w:val="0"/>
          <w14:ligatures w14:val="none"/>
        </w:rPr>
        <w:t>, pelo próprio leiloeiro, diretamente dos respectivos arrematantes dos bens, conforme prescreve o</w:t>
      </w:r>
      <w:r w:rsidR="00CB176F">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§2º do art. 42 do Decreto nº 21.981/32, combinado com o parágrafo ún</w:t>
      </w:r>
      <w:r>
        <w:rPr>
          <w:rFonts w:ascii="Times New Roman" w:eastAsia="Calibri" w:hAnsi="Times New Roman" w:cs="Times New Roman"/>
          <w:kern w:val="0"/>
          <w14:ligatures w14:val="none"/>
        </w:rPr>
        <w:t>ico do art. 24 do mesmo decreto.</w:t>
      </w:r>
    </w:p>
    <w:p w14:paraId="38BD4CF5" w14:textId="115DFC5A"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18.2.</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 xml:space="preserve">Em hipótese alguma o leiloeiro poderá realizar retenção parcial ou total do valor de venda dos bens, que será repassado integramente ao </w:t>
      </w:r>
      <w:r w:rsidR="00CB176F">
        <w:rPr>
          <w:rFonts w:ascii="Times New Roman" w:eastAsia="Calibri" w:hAnsi="Times New Roman" w:cs="Times New Roman"/>
          <w:kern w:val="0"/>
          <w14:ligatures w14:val="none"/>
        </w:rPr>
        <w:t>IPDSA</w:t>
      </w:r>
      <w:r>
        <w:rPr>
          <w:rFonts w:ascii="Times New Roman" w:eastAsia="Calibri" w:hAnsi="Times New Roman" w:cs="Times New Roman"/>
          <w:kern w:val="0"/>
          <w14:ligatures w14:val="none"/>
        </w:rPr>
        <w:t>.</w:t>
      </w:r>
    </w:p>
    <w:p w14:paraId="513E2533" w14:textId="4FBD20CD"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18.3.</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 xml:space="preserve">Não será devido ao Leiloeiro oficial credenciado nenhum outro pagamento </w:t>
      </w:r>
      <w:r>
        <w:rPr>
          <w:rFonts w:ascii="Times New Roman" w:eastAsia="Calibri" w:hAnsi="Times New Roman" w:cs="Times New Roman"/>
          <w:kern w:val="0"/>
          <w14:ligatures w14:val="none"/>
        </w:rPr>
        <w:t>além da comissão referida acima.</w:t>
      </w:r>
    </w:p>
    <w:p w14:paraId="5825F955" w14:textId="04210AC1"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18.4.</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As despesas com a execução dos leilões correrão única e exclusivamente por conta d</w:t>
      </w:r>
      <w:r>
        <w:rPr>
          <w:rFonts w:ascii="Times New Roman" w:eastAsia="Calibri" w:hAnsi="Times New Roman" w:cs="Times New Roman"/>
          <w:kern w:val="0"/>
          <w14:ligatures w14:val="none"/>
        </w:rPr>
        <w:t>o Leiloeiro Oficial credenciado.</w:t>
      </w:r>
    </w:p>
    <w:p w14:paraId="43DB099F" w14:textId="0E9824E7"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18.5.</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A Administração não será responsável pela cobrança da comissão devida pelos arrematantes, nem pelos custos operacionais do leiloeiro. (Decreto nº 11.461/2023, art. 6º, § 2º).</w:t>
      </w:r>
    </w:p>
    <w:p w14:paraId="450CE723" w14:textId="09542365"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 xml:space="preserve">18.6. </w:t>
      </w:r>
      <w:r w:rsidR="00665392" w:rsidRPr="00665392">
        <w:rPr>
          <w:rFonts w:ascii="Times New Roman" w:eastAsia="Calibri" w:hAnsi="Times New Roman" w:cs="Times New Roman"/>
          <w:kern w:val="0"/>
          <w14:ligatures w14:val="none"/>
        </w:rPr>
        <w:t>Em caso de anulação ou suspensão do leilão por erro nas publicações legais ou por determinação judicial, a comissão será devolvida pelo Leiloeiro ao arrematante, sem que a Administração seja obrigada a qualquer tipo de reembolso.</w:t>
      </w:r>
    </w:p>
    <w:p w14:paraId="1B0C0368" w14:textId="2DDA7F98"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18.7.</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O Leiloeiro Oficial será o responsável pelo recolhimento de impostos, taxas, contribuições à Previdência Social, encargos trabalhistas, prêmios de seguro, emolumentos, demais despesas diretas ou indiretas, e quaisquer outros ônus que se fizerem necessários à execução dos serviços contratados.</w:t>
      </w:r>
    </w:p>
    <w:p w14:paraId="656A0969" w14:textId="77777777" w:rsidR="00CB176F" w:rsidRDefault="00CB176F" w:rsidP="00665392">
      <w:pPr>
        <w:spacing w:after="0" w:line="360" w:lineRule="auto"/>
        <w:jc w:val="both"/>
        <w:rPr>
          <w:rFonts w:ascii="Times New Roman" w:eastAsia="Calibri" w:hAnsi="Times New Roman" w:cs="Times New Roman"/>
          <w:kern w:val="0"/>
          <w14:ligatures w14:val="none"/>
        </w:rPr>
      </w:pPr>
    </w:p>
    <w:p w14:paraId="36EB7084" w14:textId="0DE26366" w:rsidR="00665392" w:rsidRPr="00D16D4A" w:rsidRDefault="00665392" w:rsidP="00D16D4A">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sidRPr="00D16D4A">
        <w:rPr>
          <w:rFonts w:ascii="Times New Roman" w:eastAsia="Calibri" w:hAnsi="Times New Roman" w:cs="Times New Roman"/>
          <w:b/>
          <w:kern w:val="0"/>
          <w14:ligatures w14:val="none"/>
        </w:rPr>
        <w:t>REAJUSTE</w:t>
      </w:r>
    </w:p>
    <w:p w14:paraId="0AA9326E" w14:textId="77777777" w:rsidR="00D16D4A" w:rsidRDefault="00D16D4A" w:rsidP="00665392">
      <w:pPr>
        <w:spacing w:after="0" w:line="360" w:lineRule="auto"/>
        <w:jc w:val="both"/>
        <w:rPr>
          <w:rFonts w:ascii="Times New Roman" w:eastAsia="Calibri" w:hAnsi="Times New Roman" w:cs="Times New Roman"/>
          <w:kern w:val="0"/>
          <w14:ligatures w14:val="none"/>
        </w:rPr>
      </w:pPr>
    </w:p>
    <w:p w14:paraId="01485997" w14:textId="13DD0764" w:rsidR="00665392" w:rsidRP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19.1.</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Devido às características desta execução contratual, não há pagamento por parte da CONTRATANTE, logo não há que se falar em reajuste de preços contratados.</w:t>
      </w:r>
    </w:p>
    <w:p w14:paraId="1F5E576A" w14:textId="77777777" w:rsidR="00CB176F" w:rsidRPr="00CB176F" w:rsidRDefault="00CB176F" w:rsidP="00665392">
      <w:pPr>
        <w:spacing w:after="0" w:line="360" w:lineRule="auto"/>
        <w:jc w:val="both"/>
        <w:rPr>
          <w:rFonts w:ascii="Times New Roman" w:eastAsia="Calibri" w:hAnsi="Times New Roman" w:cs="Times New Roman"/>
          <w:b/>
          <w:kern w:val="0"/>
          <w14:ligatures w14:val="none"/>
        </w:rPr>
      </w:pPr>
    </w:p>
    <w:p w14:paraId="4FA19CF8" w14:textId="15FC8A93" w:rsidR="00665392" w:rsidRPr="00D16D4A" w:rsidRDefault="00665392" w:rsidP="00D16D4A">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sidRPr="00D16D4A">
        <w:rPr>
          <w:rFonts w:ascii="Times New Roman" w:eastAsia="Calibri" w:hAnsi="Times New Roman" w:cs="Times New Roman"/>
          <w:b/>
          <w:kern w:val="0"/>
          <w14:ligatures w14:val="none"/>
        </w:rPr>
        <w:t>ESTIMATIVA DO VALOR DA CONTRATAÇÃO</w:t>
      </w:r>
    </w:p>
    <w:p w14:paraId="48E03243" w14:textId="77777777" w:rsidR="00D16D4A" w:rsidRDefault="00D16D4A" w:rsidP="00665392">
      <w:pPr>
        <w:spacing w:after="0" w:line="360" w:lineRule="auto"/>
        <w:jc w:val="both"/>
        <w:rPr>
          <w:rFonts w:ascii="Times New Roman" w:eastAsia="Calibri" w:hAnsi="Times New Roman" w:cs="Times New Roman"/>
          <w:kern w:val="0"/>
          <w14:ligatures w14:val="none"/>
        </w:rPr>
      </w:pPr>
    </w:p>
    <w:p w14:paraId="060FA8E5" w14:textId="7911C9C8" w:rsidR="00665392" w:rsidRDefault="00D16D4A" w:rsidP="00665392">
      <w:pPr>
        <w:spacing w:after="0" w:line="360" w:lineRule="auto"/>
        <w:jc w:val="both"/>
        <w:rPr>
          <w:rFonts w:ascii="Times New Roman" w:eastAsia="Calibri" w:hAnsi="Times New Roman" w:cs="Times New Roman"/>
          <w:kern w:val="0"/>
          <w14:ligatures w14:val="none"/>
        </w:rPr>
      </w:pPr>
      <w:r w:rsidRPr="00D16D4A">
        <w:rPr>
          <w:rFonts w:ascii="Times New Roman" w:eastAsia="Calibri" w:hAnsi="Times New Roman" w:cs="Times New Roman"/>
          <w:b/>
          <w:kern w:val="0"/>
          <w14:ligatures w14:val="none"/>
        </w:rPr>
        <w:t>20.1.</w:t>
      </w:r>
      <w:r>
        <w:rPr>
          <w:rFonts w:ascii="Times New Roman" w:eastAsia="Calibri" w:hAnsi="Times New Roman" w:cs="Times New Roman"/>
          <w:kern w:val="0"/>
          <w14:ligatures w14:val="none"/>
        </w:rPr>
        <w:t xml:space="preserve"> </w:t>
      </w:r>
      <w:r w:rsidR="00665392" w:rsidRPr="00665392">
        <w:rPr>
          <w:rFonts w:ascii="Times New Roman" w:eastAsia="Calibri" w:hAnsi="Times New Roman" w:cs="Times New Roman"/>
          <w:kern w:val="0"/>
          <w14:ligatures w14:val="none"/>
        </w:rPr>
        <w:t>O arrematante deverá pagar o percentual de 5% (cinco por cento) sobre o valor de venda de cada bem arrematado ao leiloeiro</w:t>
      </w:r>
      <w:r w:rsidR="00CB176F">
        <w:rPr>
          <w:rFonts w:ascii="Times New Roman" w:eastAsia="Calibri" w:hAnsi="Times New Roman" w:cs="Times New Roman"/>
          <w:kern w:val="0"/>
          <w14:ligatures w14:val="none"/>
        </w:rPr>
        <w:t>.</w:t>
      </w:r>
    </w:p>
    <w:p w14:paraId="53B2AF19" w14:textId="77777777" w:rsidR="00CB176F" w:rsidRPr="00665392" w:rsidRDefault="00CB176F" w:rsidP="00665392">
      <w:pPr>
        <w:spacing w:after="0" w:line="360" w:lineRule="auto"/>
        <w:jc w:val="both"/>
        <w:rPr>
          <w:rFonts w:ascii="Times New Roman" w:eastAsia="Calibri" w:hAnsi="Times New Roman" w:cs="Times New Roman"/>
          <w:kern w:val="0"/>
          <w14:ligatures w14:val="none"/>
        </w:rPr>
      </w:pPr>
    </w:p>
    <w:p w14:paraId="21CF0D1E" w14:textId="1D83AB8D" w:rsidR="00665392" w:rsidRPr="003B280C" w:rsidRDefault="00665392" w:rsidP="003B280C">
      <w:pPr>
        <w:pStyle w:val="PargrafodaLista"/>
        <w:numPr>
          <w:ilvl w:val="1"/>
          <w:numId w:val="1"/>
        </w:numPr>
        <w:spacing w:after="0" w:line="360" w:lineRule="auto"/>
        <w:ind w:left="0" w:firstLine="0"/>
        <w:jc w:val="both"/>
        <w:rPr>
          <w:rFonts w:ascii="Times New Roman" w:eastAsia="Calibri" w:hAnsi="Times New Roman" w:cs="Times New Roman"/>
          <w:b/>
          <w:kern w:val="0"/>
          <w14:ligatures w14:val="none"/>
        </w:rPr>
      </w:pPr>
      <w:r w:rsidRPr="003B280C">
        <w:rPr>
          <w:rFonts w:ascii="Times New Roman" w:eastAsia="Calibri" w:hAnsi="Times New Roman" w:cs="Times New Roman"/>
          <w:b/>
          <w:kern w:val="0"/>
          <w14:ligatures w14:val="none"/>
        </w:rPr>
        <w:t>ADEQUAÇÃO ORÇAMENTÁRIA</w:t>
      </w:r>
    </w:p>
    <w:p w14:paraId="69A48BDB" w14:textId="77777777" w:rsidR="003B280C" w:rsidRDefault="003B280C" w:rsidP="00665392">
      <w:pPr>
        <w:spacing w:after="0" w:line="360" w:lineRule="auto"/>
        <w:jc w:val="both"/>
        <w:rPr>
          <w:rFonts w:ascii="Times New Roman" w:eastAsia="Calibri" w:hAnsi="Times New Roman" w:cs="Times New Roman"/>
          <w:kern w:val="0"/>
          <w14:ligatures w14:val="none"/>
        </w:rPr>
      </w:pPr>
    </w:p>
    <w:p w14:paraId="2626EDD4" w14:textId="12C97A12" w:rsidR="00CB176F" w:rsidRDefault="003B280C" w:rsidP="003B280C">
      <w:pPr>
        <w:spacing w:after="0" w:line="360" w:lineRule="auto"/>
        <w:jc w:val="both"/>
        <w:rPr>
          <w:rFonts w:ascii="Times New Roman" w:eastAsia="Calibri" w:hAnsi="Times New Roman" w:cs="Times New Roman"/>
          <w:kern w:val="0"/>
          <w14:ligatures w14:val="none"/>
        </w:rPr>
      </w:pPr>
      <w:r w:rsidRPr="003B280C">
        <w:rPr>
          <w:rFonts w:ascii="Times New Roman" w:eastAsia="Calibri" w:hAnsi="Times New Roman" w:cs="Times New Roman"/>
          <w:b/>
          <w:kern w:val="0"/>
          <w14:ligatures w14:val="none"/>
        </w:rPr>
        <w:t>21.1.</w:t>
      </w:r>
      <w:r>
        <w:rPr>
          <w:rFonts w:ascii="Times New Roman" w:eastAsia="Calibri" w:hAnsi="Times New Roman" w:cs="Times New Roman"/>
          <w:kern w:val="0"/>
          <w14:ligatures w14:val="none"/>
        </w:rPr>
        <w:t xml:space="preserve"> </w:t>
      </w:r>
      <w:r w:rsidR="00665392" w:rsidRPr="003B280C">
        <w:rPr>
          <w:rFonts w:ascii="Times New Roman" w:eastAsia="Calibri" w:hAnsi="Times New Roman" w:cs="Times New Roman"/>
          <w:kern w:val="0"/>
          <w14:ligatures w14:val="none"/>
        </w:rPr>
        <w:t>O presente termo de referência dispensa a necessidade de dotação orçamentária, uma vez que a remuneração do leiloeiro será feita por meio de comissão, calculada sobre o valor final dos bens arrematados. Essa comissão, cujo percentual e de 5% (cinco por cento), será paga diretamente pelo arrematante, não gerando custos para a instituição.</w:t>
      </w:r>
    </w:p>
    <w:p w14:paraId="565CD144" w14:textId="77777777" w:rsidR="003B280C" w:rsidRDefault="003B280C" w:rsidP="003B280C">
      <w:pPr>
        <w:spacing w:after="0" w:line="360" w:lineRule="auto"/>
        <w:jc w:val="both"/>
        <w:rPr>
          <w:rFonts w:ascii="Times New Roman" w:eastAsia="Calibri" w:hAnsi="Times New Roman" w:cs="Times New Roman"/>
          <w:kern w:val="0"/>
          <w14:ligatures w14:val="none"/>
        </w:rPr>
      </w:pPr>
    </w:p>
    <w:p w14:paraId="41D4F78B" w14:textId="3FB1DE9C" w:rsidR="003B280C" w:rsidRDefault="003B280C" w:rsidP="003B280C">
      <w:pPr>
        <w:spacing w:after="0" w:line="360"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Araxá/MG, 15 de maio de 2026.</w:t>
      </w:r>
    </w:p>
    <w:p w14:paraId="25B5CCE2" w14:textId="77777777" w:rsidR="003B280C" w:rsidRDefault="003B280C" w:rsidP="003B280C">
      <w:pPr>
        <w:spacing w:after="0" w:line="360" w:lineRule="auto"/>
        <w:jc w:val="both"/>
        <w:rPr>
          <w:rFonts w:ascii="Times New Roman" w:eastAsia="Calibri" w:hAnsi="Times New Roman" w:cs="Times New Roman"/>
          <w:kern w:val="0"/>
          <w14:ligatures w14:val="none"/>
        </w:rPr>
      </w:pPr>
    </w:p>
    <w:p w14:paraId="4A81B525" w14:textId="2707A3DB" w:rsidR="003B280C" w:rsidRPr="003B280C" w:rsidRDefault="003B280C" w:rsidP="003B280C">
      <w:pPr>
        <w:spacing w:after="0" w:line="360" w:lineRule="auto"/>
        <w:jc w:val="both"/>
        <w:rPr>
          <w:rFonts w:ascii="Times New Roman" w:eastAsia="Calibri" w:hAnsi="Times New Roman" w:cs="Times New Roman"/>
          <w:b/>
          <w:kern w:val="0"/>
          <w14:ligatures w14:val="none"/>
        </w:rPr>
      </w:pPr>
      <w:r w:rsidRPr="003B280C">
        <w:rPr>
          <w:rFonts w:ascii="Times New Roman" w:eastAsia="Calibri" w:hAnsi="Times New Roman" w:cs="Times New Roman"/>
          <w:b/>
          <w:kern w:val="0"/>
          <w14:ligatures w14:val="none"/>
        </w:rPr>
        <w:t>Vinicius Santos Martins</w:t>
      </w:r>
    </w:p>
    <w:p w14:paraId="6B25C147" w14:textId="7F96F873" w:rsidR="003B280C" w:rsidRPr="003B280C" w:rsidRDefault="003B280C" w:rsidP="003B280C">
      <w:pPr>
        <w:spacing w:after="0" w:line="360" w:lineRule="auto"/>
        <w:jc w:val="both"/>
        <w:rPr>
          <w:b/>
        </w:rPr>
      </w:pPr>
      <w:r w:rsidRPr="003B280C">
        <w:rPr>
          <w:rFonts w:ascii="Times New Roman" w:eastAsia="Calibri" w:hAnsi="Times New Roman" w:cs="Times New Roman"/>
          <w:b/>
          <w:kern w:val="0"/>
          <w14:ligatures w14:val="none"/>
        </w:rPr>
        <w:t>Superintendente do IPDSA</w:t>
      </w:r>
    </w:p>
    <w:sectPr w:rsidR="003B280C" w:rsidRPr="003B280C" w:rsidSect="003B280C">
      <w:head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C0598" w14:textId="77777777" w:rsidR="00454A6D" w:rsidRDefault="00454A6D" w:rsidP="00454A6D">
      <w:pPr>
        <w:spacing w:after="0" w:line="240" w:lineRule="auto"/>
      </w:pPr>
      <w:r>
        <w:separator/>
      </w:r>
    </w:p>
  </w:endnote>
  <w:endnote w:type="continuationSeparator" w:id="0">
    <w:p w14:paraId="69538B12" w14:textId="77777777" w:rsidR="00454A6D" w:rsidRDefault="00454A6D" w:rsidP="00454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F28C6" w14:textId="77777777" w:rsidR="00454A6D" w:rsidRDefault="00454A6D" w:rsidP="00454A6D">
      <w:pPr>
        <w:spacing w:after="0" w:line="240" w:lineRule="auto"/>
      </w:pPr>
      <w:r>
        <w:separator/>
      </w:r>
    </w:p>
  </w:footnote>
  <w:footnote w:type="continuationSeparator" w:id="0">
    <w:p w14:paraId="00C689D1" w14:textId="77777777" w:rsidR="00454A6D" w:rsidRDefault="00454A6D" w:rsidP="00454A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E211A4" w14:textId="3073F9C6" w:rsidR="00454A6D" w:rsidRDefault="00454A6D" w:rsidP="00AF36AA">
    <w:pPr>
      <w:pStyle w:val="Cabealho"/>
      <w:jc w:val="center"/>
    </w:pPr>
    <w:r>
      <w:rPr>
        <w:noProof/>
        <w:lang w:eastAsia="pt-BR"/>
      </w:rPr>
      <w:drawing>
        <wp:inline distT="0" distB="0" distL="0" distR="0" wp14:anchorId="6C41ECC1" wp14:editId="3824A16C">
          <wp:extent cx="5400040" cy="533400"/>
          <wp:effectExtent l="0" t="0" r="0" b="0"/>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400040" cy="533400"/>
                  </a:xfrm>
                  <a:prstGeom prst="rect">
                    <a:avLst/>
                  </a:prstGeom>
                </pic:spPr>
              </pic:pic>
            </a:graphicData>
          </a:graphic>
        </wp:inline>
      </w:drawing>
    </w:r>
  </w:p>
  <w:p w14:paraId="70518911" w14:textId="77777777" w:rsidR="00454A6D" w:rsidRPr="00454A6D" w:rsidRDefault="00454A6D" w:rsidP="00454A6D">
    <w:pPr>
      <w:pStyle w:val="Cabealh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55AB2"/>
    <w:multiLevelType w:val="hybridMultilevel"/>
    <w:tmpl w:val="476EA8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31E4D4F"/>
    <w:multiLevelType w:val="hybridMultilevel"/>
    <w:tmpl w:val="341C7CE0"/>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7">
      <w:start w:val="1"/>
      <w:numFmt w:val="lowerLetter"/>
      <w:lvlText w:val="%3)"/>
      <w:lvlJc w:val="lef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
    <w:nsid w:val="03772BC6"/>
    <w:multiLevelType w:val="hybridMultilevel"/>
    <w:tmpl w:val="2C200D2C"/>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AF62434"/>
    <w:multiLevelType w:val="hybridMultilevel"/>
    <w:tmpl w:val="650C1462"/>
    <w:lvl w:ilvl="0" w:tplc="04160013">
      <w:start w:val="1"/>
      <w:numFmt w:val="upperRoman"/>
      <w:lvlText w:val="%1."/>
      <w:lvlJc w:val="right"/>
      <w:pPr>
        <w:ind w:left="1440" w:hanging="360"/>
      </w:pPr>
    </w:lvl>
    <w:lvl w:ilvl="1" w:tplc="66A40B02">
      <w:start w:val="1"/>
      <w:numFmt w:val="lowerLetter"/>
      <w:lvlText w:val="%2)"/>
      <w:lvlJc w:val="left"/>
      <w:pPr>
        <w:ind w:left="2505" w:hanging="705"/>
      </w:pPr>
      <w:rPr>
        <w:rFonts w:hint="default"/>
      </w:r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nsid w:val="0B877CFB"/>
    <w:multiLevelType w:val="hybridMultilevel"/>
    <w:tmpl w:val="6310C3D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2C426BF6">
      <w:start w:val="1"/>
      <w:numFmt w:val="lowerLetter"/>
      <w:lvlText w:val="%3)"/>
      <w:lvlJc w:val="right"/>
      <w:pPr>
        <w:ind w:left="2160" w:hanging="180"/>
      </w:pPr>
      <w:rPr>
        <w:rFonts w:ascii="Times New Roman" w:eastAsia="Calibri" w:hAnsi="Times New Roman" w:cs="Times New Roman"/>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2DA6EC6"/>
    <w:multiLevelType w:val="hybridMultilevel"/>
    <w:tmpl w:val="D3EA3F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3862004"/>
    <w:multiLevelType w:val="hybridMultilevel"/>
    <w:tmpl w:val="C3DED39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5F76798"/>
    <w:multiLevelType w:val="hybridMultilevel"/>
    <w:tmpl w:val="FC421E8C"/>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CA64E82"/>
    <w:multiLevelType w:val="hybridMultilevel"/>
    <w:tmpl w:val="0C92931A"/>
    <w:lvl w:ilvl="0" w:tplc="04160017">
      <w:start w:val="1"/>
      <w:numFmt w:val="lowerLetter"/>
      <w:lvlText w:val="%1)"/>
      <w:lvlJc w:val="left"/>
      <w:pPr>
        <w:ind w:left="1428" w:hanging="360"/>
      </w:pPr>
    </w:lvl>
    <w:lvl w:ilvl="1" w:tplc="04160019" w:tentative="1">
      <w:start w:val="1"/>
      <w:numFmt w:val="lowerLetter"/>
      <w:lvlText w:val="%2."/>
      <w:lvlJc w:val="left"/>
      <w:pPr>
        <w:ind w:left="2148" w:hanging="360"/>
      </w:pPr>
    </w:lvl>
    <w:lvl w:ilvl="2" w:tplc="0416001B">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9">
    <w:nsid w:val="1E597E47"/>
    <w:multiLevelType w:val="hybridMultilevel"/>
    <w:tmpl w:val="48EE69B6"/>
    <w:lvl w:ilvl="0" w:tplc="FD6A8B8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0700EC7"/>
    <w:multiLevelType w:val="hybridMultilevel"/>
    <w:tmpl w:val="5C7A48D2"/>
    <w:lvl w:ilvl="0" w:tplc="CC0A24B4">
      <w:start w:val="11"/>
      <w:numFmt w:val="bullet"/>
      <w:lvlText w:val="•"/>
      <w:lvlJc w:val="left"/>
      <w:pPr>
        <w:ind w:left="1065" w:hanging="705"/>
      </w:pPr>
      <w:rPr>
        <w:rFonts w:ascii="Times New Roman" w:eastAsia="Calibri"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1502B92"/>
    <w:multiLevelType w:val="hybridMultilevel"/>
    <w:tmpl w:val="6F2C7DC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8795D00"/>
    <w:multiLevelType w:val="hybridMultilevel"/>
    <w:tmpl w:val="9E04690E"/>
    <w:lvl w:ilvl="0" w:tplc="236C43C6">
      <w:start w:val="18"/>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B770F3AC">
      <w:start w:val="1"/>
      <w:numFmt w:val="upperRoman"/>
      <w:lvlText w:val="%3."/>
      <w:lvlJc w:val="left"/>
      <w:pPr>
        <w:ind w:left="2700" w:hanging="72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AB944D0"/>
    <w:multiLevelType w:val="hybridMultilevel"/>
    <w:tmpl w:val="93CEAC52"/>
    <w:lvl w:ilvl="0" w:tplc="1E78367C">
      <w:start w:val="1"/>
      <w:numFmt w:val="decimal"/>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B9A00AC"/>
    <w:multiLevelType w:val="hybridMultilevel"/>
    <w:tmpl w:val="9CECA3D4"/>
    <w:lvl w:ilvl="0" w:tplc="9ECA261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F033A3C"/>
    <w:multiLevelType w:val="hybridMultilevel"/>
    <w:tmpl w:val="8700B11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3659395B"/>
    <w:multiLevelType w:val="hybridMultilevel"/>
    <w:tmpl w:val="5218DB4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3A4531EE"/>
    <w:multiLevelType w:val="multilevel"/>
    <w:tmpl w:val="934647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785" w:hanging="705"/>
      </w:pPr>
      <w:rPr>
        <w:rFonts w:hint="default"/>
      </w:rPr>
    </w:lvl>
    <w:lvl w:ilvl="2">
      <w:numFmt w:val="bullet"/>
      <w:lvlText w:val="•"/>
      <w:lvlJc w:val="left"/>
      <w:pPr>
        <w:ind w:left="2160" w:hanging="360"/>
      </w:pPr>
      <w:rPr>
        <w:rFonts w:ascii="Times New Roman" w:eastAsia="Calibri"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DD43FE9"/>
    <w:multiLevelType w:val="hybridMultilevel"/>
    <w:tmpl w:val="0B80903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0F94F38"/>
    <w:multiLevelType w:val="hybridMultilevel"/>
    <w:tmpl w:val="98CC57F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7">
      <w:start w:val="1"/>
      <w:numFmt w:val="lowerLetter"/>
      <w:lvlText w:val="%3)"/>
      <w:lvlJc w:val="lef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7F722DA"/>
    <w:multiLevelType w:val="hybridMultilevel"/>
    <w:tmpl w:val="CEFE7948"/>
    <w:lvl w:ilvl="0" w:tplc="04160017">
      <w:start w:val="1"/>
      <w:numFmt w:val="lowerLetter"/>
      <w:lvlText w:val="%1)"/>
      <w:lvlJc w:val="left"/>
      <w:pPr>
        <w:ind w:left="720" w:hanging="360"/>
      </w:pPr>
    </w:lvl>
    <w:lvl w:ilvl="1" w:tplc="44FCD062">
      <w:start w:val="17"/>
      <w:numFmt w:val="bullet"/>
      <w:lvlText w:val="•"/>
      <w:lvlJc w:val="left"/>
      <w:pPr>
        <w:ind w:left="1785" w:hanging="705"/>
      </w:pPr>
      <w:rPr>
        <w:rFonts w:ascii="Times New Roman" w:eastAsia="Calibri" w:hAnsi="Times New Roman" w:cs="Times New Roman" w:hint="default"/>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9020DEB"/>
    <w:multiLevelType w:val="hybridMultilevel"/>
    <w:tmpl w:val="635630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AFC74D5"/>
    <w:multiLevelType w:val="hybridMultilevel"/>
    <w:tmpl w:val="A1E090E0"/>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4B9A052C"/>
    <w:multiLevelType w:val="hybridMultilevel"/>
    <w:tmpl w:val="B4AA4AD2"/>
    <w:lvl w:ilvl="0" w:tplc="7AF0A8F2">
      <w:start w:val="1"/>
      <w:numFmt w:val="lowerLetter"/>
      <w:lvlText w:val="%1)"/>
      <w:lvlJc w:val="left"/>
      <w:pPr>
        <w:ind w:left="1065" w:hanging="70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50AC2250"/>
    <w:multiLevelType w:val="hybridMultilevel"/>
    <w:tmpl w:val="1FF41DAC"/>
    <w:lvl w:ilvl="0" w:tplc="5454808C">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55B82BBD"/>
    <w:multiLevelType w:val="hybridMultilevel"/>
    <w:tmpl w:val="9A16D3D8"/>
    <w:lvl w:ilvl="0" w:tplc="60729196">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58631A15"/>
    <w:multiLevelType w:val="hybridMultilevel"/>
    <w:tmpl w:val="BB26502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C561375"/>
    <w:multiLevelType w:val="hybridMultilevel"/>
    <w:tmpl w:val="60ECBD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643F07B0"/>
    <w:multiLevelType w:val="hybridMultilevel"/>
    <w:tmpl w:val="564AE80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64462224"/>
    <w:multiLevelType w:val="hybridMultilevel"/>
    <w:tmpl w:val="CD4C6B00"/>
    <w:lvl w:ilvl="0" w:tplc="EE9C85DC">
      <w:start w:val="7"/>
      <w:numFmt w:val="bullet"/>
      <w:lvlText w:val="•"/>
      <w:lvlJc w:val="left"/>
      <w:pPr>
        <w:ind w:left="1065" w:hanging="705"/>
      </w:pPr>
      <w:rPr>
        <w:rFonts w:ascii="Times New Roman" w:eastAsia="Calibri" w:hAnsi="Times New Roman"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66411309"/>
    <w:multiLevelType w:val="hybridMultilevel"/>
    <w:tmpl w:val="F90AB3E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68524D45"/>
    <w:multiLevelType w:val="hybridMultilevel"/>
    <w:tmpl w:val="10284F2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00E17EC"/>
    <w:multiLevelType w:val="hybridMultilevel"/>
    <w:tmpl w:val="400C690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916C502A">
      <w:start w:val="1"/>
      <w:numFmt w:val="decimal"/>
      <w:lvlText w:val="%3."/>
      <w:lvlJc w:val="left"/>
      <w:pPr>
        <w:ind w:left="2685" w:hanging="705"/>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44B2700"/>
    <w:multiLevelType w:val="hybridMultilevel"/>
    <w:tmpl w:val="E4E02470"/>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9C83E26"/>
    <w:multiLevelType w:val="multilevel"/>
    <w:tmpl w:val="D2DE38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C6D3531"/>
    <w:multiLevelType w:val="hybridMultilevel"/>
    <w:tmpl w:val="982098F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F040562"/>
    <w:multiLevelType w:val="hybridMultilevel"/>
    <w:tmpl w:val="41B6447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F6E75A0"/>
    <w:multiLevelType w:val="hybridMultilevel"/>
    <w:tmpl w:val="7EE4711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7"/>
  </w:num>
  <w:num w:numId="2">
    <w:abstractNumId w:val="34"/>
  </w:num>
  <w:num w:numId="3">
    <w:abstractNumId w:val="35"/>
  </w:num>
  <w:num w:numId="4">
    <w:abstractNumId w:val="26"/>
  </w:num>
  <w:num w:numId="5">
    <w:abstractNumId w:val="15"/>
  </w:num>
  <w:num w:numId="6">
    <w:abstractNumId w:val="14"/>
  </w:num>
  <w:num w:numId="7">
    <w:abstractNumId w:val="18"/>
  </w:num>
  <w:num w:numId="8">
    <w:abstractNumId w:val="9"/>
  </w:num>
  <w:num w:numId="9">
    <w:abstractNumId w:val="27"/>
  </w:num>
  <w:num w:numId="10">
    <w:abstractNumId w:val="25"/>
  </w:num>
  <w:num w:numId="11">
    <w:abstractNumId w:val="23"/>
  </w:num>
  <w:num w:numId="12">
    <w:abstractNumId w:val="3"/>
  </w:num>
  <w:num w:numId="13">
    <w:abstractNumId w:val="10"/>
  </w:num>
  <w:num w:numId="14">
    <w:abstractNumId w:val="5"/>
  </w:num>
  <w:num w:numId="15">
    <w:abstractNumId w:val="21"/>
  </w:num>
  <w:num w:numId="16">
    <w:abstractNumId w:val="37"/>
  </w:num>
  <w:num w:numId="17">
    <w:abstractNumId w:val="36"/>
  </w:num>
  <w:num w:numId="18">
    <w:abstractNumId w:val="6"/>
  </w:num>
  <w:num w:numId="19">
    <w:abstractNumId w:val="29"/>
  </w:num>
  <w:num w:numId="20">
    <w:abstractNumId w:val="33"/>
  </w:num>
  <w:num w:numId="21">
    <w:abstractNumId w:val="30"/>
  </w:num>
  <w:num w:numId="22">
    <w:abstractNumId w:val="32"/>
  </w:num>
  <w:num w:numId="23">
    <w:abstractNumId w:val="13"/>
  </w:num>
  <w:num w:numId="24">
    <w:abstractNumId w:val="20"/>
  </w:num>
  <w:num w:numId="25">
    <w:abstractNumId w:val="31"/>
  </w:num>
  <w:num w:numId="26">
    <w:abstractNumId w:val="2"/>
  </w:num>
  <w:num w:numId="27">
    <w:abstractNumId w:val="22"/>
  </w:num>
  <w:num w:numId="28">
    <w:abstractNumId w:val="11"/>
  </w:num>
  <w:num w:numId="29">
    <w:abstractNumId w:val="4"/>
  </w:num>
  <w:num w:numId="30">
    <w:abstractNumId w:val="12"/>
  </w:num>
  <w:num w:numId="31">
    <w:abstractNumId w:val="0"/>
  </w:num>
  <w:num w:numId="32">
    <w:abstractNumId w:val="19"/>
  </w:num>
  <w:num w:numId="33">
    <w:abstractNumId w:val="28"/>
  </w:num>
  <w:num w:numId="34">
    <w:abstractNumId w:val="7"/>
  </w:num>
  <w:num w:numId="35">
    <w:abstractNumId w:val="16"/>
  </w:num>
  <w:num w:numId="36">
    <w:abstractNumId w:val="24"/>
  </w:num>
  <w:num w:numId="37">
    <w:abstractNumId w:val="8"/>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392"/>
    <w:rsid w:val="00032742"/>
    <w:rsid w:val="00124373"/>
    <w:rsid w:val="001616E6"/>
    <w:rsid w:val="0022787A"/>
    <w:rsid w:val="00290D9F"/>
    <w:rsid w:val="003B280C"/>
    <w:rsid w:val="003D7D2E"/>
    <w:rsid w:val="00422E8F"/>
    <w:rsid w:val="00454A6D"/>
    <w:rsid w:val="004D6F17"/>
    <w:rsid w:val="00522E76"/>
    <w:rsid w:val="00665392"/>
    <w:rsid w:val="006F3414"/>
    <w:rsid w:val="00711B9D"/>
    <w:rsid w:val="00797646"/>
    <w:rsid w:val="007C34B8"/>
    <w:rsid w:val="00864C02"/>
    <w:rsid w:val="008E488F"/>
    <w:rsid w:val="0094782A"/>
    <w:rsid w:val="009E5C9F"/>
    <w:rsid w:val="00A25AD2"/>
    <w:rsid w:val="00AE64B8"/>
    <w:rsid w:val="00AF36AA"/>
    <w:rsid w:val="00B04324"/>
    <w:rsid w:val="00B47E61"/>
    <w:rsid w:val="00C1203B"/>
    <w:rsid w:val="00CB176F"/>
    <w:rsid w:val="00CB23C6"/>
    <w:rsid w:val="00D16D4A"/>
    <w:rsid w:val="00F976D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ECDFE"/>
  <w15:chartTrackingRefBased/>
  <w15:docId w15:val="{082BCE11-6FD9-48AB-AB66-A41146A8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6653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6653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66539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66539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66539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66539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66539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66539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665392"/>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392"/>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665392"/>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665392"/>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665392"/>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665392"/>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665392"/>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665392"/>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665392"/>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665392"/>
    <w:rPr>
      <w:rFonts w:eastAsiaTheme="majorEastAsia" w:cstheme="majorBidi"/>
      <w:color w:val="272727" w:themeColor="text1" w:themeTint="D8"/>
    </w:rPr>
  </w:style>
  <w:style w:type="paragraph" w:styleId="Ttulo">
    <w:name w:val="Title"/>
    <w:basedOn w:val="Normal"/>
    <w:next w:val="Normal"/>
    <w:link w:val="TtuloChar"/>
    <w:uiPriority w:val="10"/>
    <w:qFormat/>
    <w:rsid w:val="006653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66539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665392"/>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665392"/>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665392"/>
    <w:pPr>
      <w:spacing w:before="160"/>
      <w:jc w:val="center"/>
    </w:pPr>
    <w:rPr>
      <w:i/>
      <w:iCs/>
      <w:color w:val="404040" w:themeColor="text1" w:themeTint="BF"/>
    </w:rPr>
  </w:style>
  <w:style w:type="character" w:customStyle="1" w:styleId="CitaoChar">
    <w:name w:val="Citação Char"/>
    <w:basedOn w:val="Fontepargpadro"/>
    <w:link w:val="Citao"/>
    <w:uiPriority w:val="29"/>
    <w:rsid w:val="00665392"/>
    <w:rPr>
      <w:i/>
      <w:iCs/>
      <w:color w:val="404040" w:themeColor="text1" w:themeTint="BF"/>
    </w:rPr>
  </w:style>
  <w:style w:type="paragraph" w:styleId="PargrafodaLista">
    <w:name w:val="List Paragraph"/>
    <w:basedOn w:val="Normal"/>
    <w:uiPriority w:val="34"/>
    <w:qFormat/>
    <w:rsid w:val="00665392"/>
    <w:pPr>
      <w:ind w:left="720"/>
      <w:contextualSpacing/>
    </w:pPr>
  </w:style>
  <w:style w:type="character" w:styleId="nfaseIntensa">
    <w:name w:val="Intense Emphasis"/>
    <w:basedOn w:val="Fontepargpadro"/>
    <w:uiPriority w:val="21"/>
    <w:qFormat/>
    <w:rsid w:val="00665392"/>
    <w:rPr>
      <w:i/>
      <w:iCs/>
      <w:color w:val="0F4761" w:themeColor="accent1" w:themeShade="BF"/>
    </w:rPr>
  </w:style>
  <w:style w:type="paragraph" w:styleId="CitaoIntensa">
    <w:name w:val="Intense Quote"/>
    <w:basedOn w:val="Normal"/>
    <w:next w:val="Normal"/>
    <w:link w:val="CitaoIntensaChar"/>
    <w:uiPriority w:val="30"/>
    <w:qFormat/>
    <w:rsid w:val="006653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665392"/>
    <w:rPr>
      <w:i/>
      <w:iCs/>
      <w:color w:val="0F4761" w:themeColor="accent1" w:themeShade="BF"/>
    </w:rPr>
  </w:style>
  <w:style w:type="character" w:styleId="RefernciaIntensa">
    <w:name w:val="Intense Reference"/>
    <w:basedOn w:val="Fontepargpadro"/>
    <w:uiPriority w:val="32"/>
    <w:qFormat/>
    <w:rsid w:val="00665392"/>
    <w:rPr>
      <w:b/>
      <w:bCs/>
      <w:smallCaps/>
      <w:color w:val="0F4761" w:themeColor="accent1" w:themeShade="BF"/>
      <w:spacing w:val="5"/>
    </w:rPr>
  </w:style>
  <w:style w:type="table" w:customStyle="1" w:styleId="Tabelacomgrade1">
    <w:name w:val="Tabela com grade1"/>
    <w:basedOn w:val="Tabelanormal"/>
    <w:next w:val="Tabelacomgrade"/>
    <w:uiPriority w:val="39"/>
    <w:rsid w:val="00665392"/>
    <w:pPr>
      <w:spacing w:after="0" w:line="240" w:lineRule="auto"/>
    </w:pPr>
    <w:rPr>
      <w:kern w:val="0"/>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comgrade">
    <w:name w:val="Table Grid"/>
    <w:basedOn w:val="Tabelanormal"/>
    <w:uiPriority w:val="39"/>
    <w:rsid w:val="006653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bealho">
    <w:name w:val="header"/>
    <w:basedOn w:val="Normal"/>
    <w:link w:val="CabealhoChar"/>
    <w:uiPriority w:val="99"/>
    <w:unhideWhenUsed/>
    <w:rsid w:val="00454A6D"/>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54A6D"/>
  </w:style>
  <w:style w:type="paragraph" w:styleId="Rodap">
    <w:name w:val="footer"/>
    <w:basedOn w:val="Normal"/>
    <w:link w:val="RodapChar"/>
    <w:uiPriority w:val="99"/>
    <w:unhideWhenUsed/>
    <w:rsid w:val="00454A6D"/>
    <w:pPr>
      <w:tabs>
        <w:tab w:val="center" w:pos="4252"/>
        <w:tab w:val="right" w:pos="8504"/>
      </w:tabs>
      <w:spacing w:after="0" w:line="240" w:lineRule="auto"/>
    </w:pPr>
  </w:style>
  <w:style w:type="character" w:customStyle="1" w:styleId="RodapChar">
    <w:name w:val="Rodapé Char"/>
    <w:basedOn w:val="Fontepargpadro"/>
    <w:link w:val="Rodap"/>
    <w:uiPriority w:val="99"/>
    <w:rsid w:val="00454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323</TotalTime>
  <Pages>29</Pages>
  <Words>9905</Words>
  <Characters>53492</Characters>
  <Application>Microsoft Office Word</Application>
  <DocSecurity>0</DocSecurity>
  <Lines>445</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Batista da Costa</dc:creator>
  <cp:keywords/>
  <dc:description/>
  <cp:lastModifiedBy>Conta da Microsoft</cp:lastModifiedBy>
  <cp:revision>13</cp:revision>
  <dcterms:created xsi:type="dcterms:W3CDTF">2026-03-31T15:25:00Z</dcterms:created>
  <dcterms:modified xsi:type="dcterms:W3CDTF">2026-05-13T18:49:00Z</dcterms:modified>
</cp:coreProperties>
</file>